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3183" w14:textId="77777777" w:rsidR="00463B17" w:rsidRPr="00463B17" w:rsidRDefault="00463B17" w:rsidP="00463B1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Школа исследователя </w:t>
      </w:r>
    </w:p>
    <w:p w14:paraId="6BC35FCE" w14:textId="77777777" w:rsidR="00463B17" w:rsidRPr="00463B17" w:rsidRDefault="00463B17" w:rsidP="00463B1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Корпоративного университета Российского движения школьников </w:t>
      </w:r>
    </w:p>
    <w:p w14:paraId="413F4D49" w14:textId="77777777" w:rsidR="00463B17" w:rsidRPr="00463B17" w:rsidRDefault="00463B17" w:rsidP="00463B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84AF47" w14:textId="77777777" w:rsidR="00463B17" w:rsidRPr="00463B17" w:rsidRDefault="00463B17" w:rsidP="00463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4514C0" w14:textId="585F295C" w:rsidR="00463B17" w:rsidRPr="00627651" w:rsidRDefault="00463B17" w:rsidP="00463B1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>Материалы к общеобразовательн</w:t>
      </w:r>
      <w:r w:rsidR="002C59B2">
        <w:rPr>
          <w:rFonts w:ascii="Times New Roman" w:hAnsi="Times New Roman" w:cs="Times New Roman"/>
          <w:b/>
          <w:sz w:val="28"/>
          <w:szCs w:val="28"/>
        </w:rPr>
        <w:t>ым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2C59B2">
        <w:rPr>
          <w:rFonts w:ascii="Times New Roman" w:hAnsi="Times New Roman" w:cs="Times New Roman"/>
          <w:b/>
          <w:sz w:val="28"/>
          <w:szCs w:val="28"/>
        </w:rPr>
        <w:t>им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C59B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C9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D97">
        <w:rPr>
          <w:rFonts w:ascii="Times New Roman" w:hAnsi="Times New Roman" w:cs="Times New Roman"/>
          <w:b/>
          <w:sz w:val="28"/>
          <w:szCs w:val="28"/>
        </w:rPr>
        <w:t>социально-гуманитарно</w:t>
      </w:r>
      <w:r w:rsidR="00627651">
        <w:rPr>
          <w:rFonts w:ascii="Times New Roman" w:hAnsi="Times New Roman" w:cs="Times New Roman"/>
          <w:b/>
          <w:sz w:val="28"/>
          <w:szCs w:val="28"/>
        </w:rPr>
        <w:t>й направленности</w:t>
      </w:r>
    </w:p>
    <w:p w14:paraId="323A0169" w14:textId="77777777" w:rsidR="00463B17" w:rsidRPr="00463B17" w:rsidRDefault="00463B17" w:rsidP="00463B17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432F1985" w14:textId="348B0E2A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титульного листа дополнительной общеобразовательной общеразвивающей программы</w:t>
      </w:r>
    </w:p>
    <w:p w14:paraId="00F2CB67" w14:textId="77777777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71D7DA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Департамент образования администрации ___________ области</w:t>
      </w:r>
    </w:p>
    <w:p w14:paraId="1372B132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Муниципальное образовательное учреждение</w:t>
      </w:r>
    </w:p>
    <w:p w14:paraId="320498D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 детей</w:t>
      </w:r>
    </w:p>
    <w:p w14:paraId="75693D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Дом детского творчества</w:t>
      </w:r>
    </w:p>
    <w:p w14:paraId="617BD55F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6B57BD8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Принята на </w:t>
      </w:r>
      <w:proofErr w:type="gramStart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заседании</w:t>
      </w:r>
      <w:proofErr w:type="gramEnd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Утверждаю:</w:t>
      </w:r>
    </w:p>
    <w:p w14:paraId="5B5D019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методического (педагогического) совета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Директор МОУ ДОД ДДТ</w:t>
      </w:r>
    </w:p>
    <w:p w14:paraId="1A1385F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 "__" ______________ 20__ г.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_____________________ /ФИО/</w:t>
      </w:r>
    </w:p>
    <w:p w14:paraId="7A07AC85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N _______________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"__" ______________ 20__ г.</w:t>
      </w:r>
    </w:p>
    <w:p w14:paraId="13726F51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14:paraId="282539CA" w14:textId="77777777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общеобразовательная общеразвивающая</w:t>
      </w:r>
    </w:p>
    <w:p w14:paraId="3726B92C" w14:textId="758C7CCE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</w:t>
      </w:r>
      <w:r w:rsidR="00945D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социально-гуманитарной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</w:t>
      </w:r>
    </w:p>
    <w:p w14:paraId="639AAF10" w14:textId="267E39D6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F86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14:paraId="403AF019" w14:textId="2340A1BA" w:rsidR="00C96BFA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C58B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название программы</w:t>
      </w:r>
    </w:p>
    <w:p w14:paraId="6E65AD9A" w14:textId="77777777" w:rsidR="002C58BE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019CF84" w14:textId="71A86C2C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Возраст обучающихся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 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лет</w:t>
      </w:r>
    </w:p>
    <w:p w14:paraId="693ACC06" w14:textId="25B8A4AB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Срок реализации: </w:t>
      </w:r>
      <w:r w:rsidR="00DE7D7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</w:t>
      </w:r>
      <w:proofErr w:type="gramStart"/>
      <w:r w:rsidR="00DE7D7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</w:t>
      </w:r>
      <w:r w:rsidR="00C500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.г.</w:t>
      </w:r>
      <w:proofErr w:type="gramEnd"/>
    </w:p>
    <w:p w14:paraId="0FB1F08D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8661A0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Автор-составитель:</w:t>
      </w:r>
    </w:p>
    <w:p w14:paraId="34574742" w14:textId="071B53C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E69B35D" w14:textId="7812C7DB" w:rsidR="00F868B7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38A0AEF" w14:textId="77777777" w:rsidR="00F868B7" w:rsidRPr="00FE3F78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35574E3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071EDFF" w14:textId="721DD38B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 ____________, 20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21</w:t>
      </w:r>
    </w:p>
    <w:p w14:paraId="2568BB5C" w14:textId="3DE878C9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A6E91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9DC5EC3" w14:textId="020DEA9A" w:rsidR="00C96BFA" w:rsidRDefault="00C96BFA" w:rsidP="00C96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95963" w14:textId="15A0AB17" w:rsidR="004445E5" w:rsidRPr="00F259B8" w:rsidRDefault="00F259B8" w:rsidP="004445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9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Пояснение к конструктору дополнительных общеобразовательных общеразвивающих программ</w:t>
      </w:r>
    </w:p>
    <w:p w14:paraId="4FD04248" w14:textId="77777777" w:rsidR="00F259B8" w:rsidRDefault="00F259B8" w:rsidP="004445E5">
      <w:pPr>
        <w:spacing w:after="0" w:line="240" w:lineRule="auto"/>
        <w:ind w:firstLine="709"/>
        <w:contextualSpacing/>
        <w:jc w:val="center"/>
      </w:pPr>
    </w:p>
    <w:p w14:paraId="497A0217" w14:textId="46DC391E" w:rsidR="004445E5" w:rsidRPr="00F259B8" w:rsidRDefault="004445E5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гл.1 ст.2 п.14)</w:t>
      </w:r>
      <w:r w:rsidR="00F259B8">
        <w:rPr>
          <w:rFonts w:ascii="Times New Roman" w:hAnsi="Times New Roman" w:cs="Times New Roman"/>
          <w:sz w:val="28"/>
          <w:szCs w:val="28"/>
        </w:rPr>
        <w:t xml:space="preserve"> </w:t>
      </w:r>
      <w:r w:rsidR="00F259B8" w:rsidRPr="00F259B8">
        <w:rPr>
          <w:rFonts w:ascii="Times New Roman" w:hAnsi="Times New Roman" w:cs="Times New Roman"/>
          <w:sz w:val="28"/>
          <w:szCs w:val="28"/>
        </w:rPr>
        <w:t>[</w:t>
      </w:r>
      <w:r w:rsidR="001858AA">
        <w:rPr>
          <w:rFonts w:ascii="Times New Roman" w:hAnsi="Times New Roman" w:cs="Times New Roman"/>
          <w:sz w:val="28"/>
          <w:szCs w:val="28"/>
        </w:rPr>
        <w:t>1</w:t>
      </w:r>
      <w:r w:rsidR="00F259B8" w:rsidRPr="00F259B8">
        <w:rPr>
          <w:rFonts w:ascii="Times New Roman" w:hAnsi="Times New Roman" w:cs="Times New Roman"/>
          <w:sz w:val="28"/>
          <w:szCs w:val="28"/>
        </w:rPr>
        <w:t>]</w:t>
      </w:r>
      <w:r w:rsidRPr="00F259B8">
        <w:rPr>
          <w:rFonts w:ascii="Times New Roman" w:hAnsi="Times New Roman" w:cs="Times New Roman"/>
          <w:sz w:val="28"/>
          <w:szCs w:val="28"/>
        </w:rPr>
        <w:t>.</w:t>
      </w:r>
    </w:p>
    <w:p w14:paraId="5DF76603" w14:textId="631DA5AF" w:rsidR="004445E5" w:rsidRPr="00F259B8" w:rsidRDefault="004445E5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относятся: 1) дополнительные общеобразовательные программы – дополнительные общеразвивающие программы, дополнительные предпрофессиональные программы; 2) дополнительные профессиональные программы - программы повышения квалификации, программы профессиональной переподготовки (ФЗ гл.2 ст.12 п.4)</w:t>
      </w:r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  <w:r w:rsidR="001858AA" w:rsidRPr="00F259B8">
        <w:rPr>
          <w:rFonts w:ascii="Times New Roman" w:hAnsi="Times New Roman" w:cs="Times New Roman"/>
          <w:sz w:val="28"/>
          <w:szCs w:val="28"/>
        </w:rPr>
        <w:t>[</w:t>
      </w:r>
      <w:r w:rsidR="001858AA">
        <w:rPr>
          <w:rFonts w:ascii="Times New Roman" w:hAnsi="Times New Roman" w:cs="Times New Roman"/>
          <w:sz w:val="28"/>
          <w:szCs w:val="28"/>
        </w:rPr>
        <w:t>1</w:t>
      </w:r>
      <w:r w:rsidR="001858AA"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2EEB0630" w14:textId="4B37BF00" w:rsidR="00F259B8" w:rsidRDefault="00F259B8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в зависимости от содержания, преобладающих видов деятельности могут быть следующих направленностей (Порядок, п.9): технической, естественнонаучной, физкультурно-спортивной, художественной, туристско</w:t>
      </w:r>
      <w:r w:rsidR="000D7EFC">
        <w:rPr>
          <w:rFonts w:ascii="Times New Roman" w:hAnsi="Times New Roman" w:cs="Times New Roman"/>
          <w:sz w:val="28"/>
          <w:szCs w:val="28"/>
        </w:rPr>
        <w:t>-</w:t>
      </w:r>
      <w:r w:rsidRPr="00F259B8">
        <w:rPr>
          <w:rFonts w:ascii="Times New Roman" w:hAnsi="Times New Roman" w:cs="Times New Roman"/>
          <w:sz w:val="28"/>
          <w:szCs w:val="28"/>
        </w:rPr>
        <w:t>краеведческой, социально-педагогической</w:t>
      </w:r>
      <w:r w:rsidR="00627651">
        <w:rPr>
          <w:rFonts w:ascii="Times New Roman" w:hAnsi="Times New Roman" w:cs="Times New Roman"/>
          <w:sz w:val="28"/>
          <w:szCs w:val="28"/>
        </w:rPr>
        <w:t xml:space="preserve"> (социально-гуманитарной направленности </w:t>
      </w:r>
      <w:r w:rsidR="00627651" w:rsidRPr="00627651">
        <w:rPr>
          <w:rFonts w:ascii="Times New Roman" w:hAnsi="Times New Roman" w:cs="Times New Roman"/>
          <w:sz w:val="28"/>
          <w:szCs w:val="28"/>
        </w:rPr>
        <w:t>[</w:t>
      </w:r>
      <w:r w:rsidR="002528BA" w:rsidRPr="002528BA">
        <w:rPr>
          <w:rFonts w:ascii="Times New Roman" w:hAnsi="Times New Roman" w:cs="Times New Roman"/>
          <w:sz w:val="28"/>
          <w:szCs w:val="28"/>
        </w:rPr>
        <w:t>5</w:t>
      </w:r>
      <w:r w:rsidR="00627651" w:rsidRPr="00627651">
        <w:rPr>
          <w:rFonts w:ascii="Times New Roman" w:hAnsi="Times New Roman" w:cs="Times New Roman"/>
          <w:sz w:val="28"/>
          <w:szCs w:val="28"/>
        </w:rPr>
        <w:t>]</w:t>
      </w:r>
      <w:r w:rsidR="00627651">
        <w:rPr>
          <w:rFonts w:ascii="Times New Roman" w:hAnsi="Times New Roman" w:cs="Times New Roman"/>
          <w:sz w:val="28"/>
          <w:szCs w:val="28"/>
        </w:rPr>
        <w:t>)</w:t>
      </w:r>
      <w:r w:rsidRPr="00F25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839EE" w14:textId="77777777" w:rsidR="00F259B8" w:rsidRDefault="00F259B8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ст.3, п.25). </w:t>
      </w:r>
    </w:p>
    <w:p w14:paraId="08C8D793" w14:textId="128E02F0" w:rsidR="00F259B8" w:rsidRDefault="00F259B8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относится разработка и утверждение образовательных программ образовательной организации (ФЗ ст.28, п.6)</w:t>
      </w:r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  <w:r w:rsidR="001858AA" w:rsidRPr="00F259B8">
        <w:rPr>
          <w:rFonts w:ascii="Times New Roman" w:hAnsi="Times New Roman" w:cs="Times New Roman"/>
          <w:sz w:val="28"/>
          <w:szCs w:val="28"/>
        </w:rPr>
        <w:t>[</w:t>
      </w:r>
      <w:r w:rsidR="001858AA">
        <w:rPr>
          <w:rFonts w:ascii="Times New Roman" w:hAnsi="Times New Roman" w:cs="Times New Roman"/>
          <w:sz w:val="28"/>
          <w:szCs w:val="28"/>
        </w:rPr>
        <w:t>1</w:t>
      </w:r>
      <w:r w:rsidR="001858AA" w:rsidRPr="00F259B8">
        <w:rPr>
          <w:rFonts w:ascii="Times New Roman" w:hAnsi="Times New Roman" w:cs="Times New Roman"/>
          <w:sz w:val="28"/>
          <w:szCs w:val="28"/>
        </w:rPr>
        <w:t>]</w:t>
      </w:r>
      <w:r w:rsidRPr="00F25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9D3AC" w14:textId="7B7FBA4D" w:rsidR="004445E5" w:rsidRDefault="00F259B8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Образовательные программы определяют содержание образования (ФЗ ст.12, п.1)</w:t>
      </w:r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  <w:r w:rsidR="001858AA" w:rsidRPr="00F259B8">
        <w:rPr>
          <w:rFonts w:ascii="Times New Roman" w:hAnsi="Times New Roman" w:cs="Times New Roman"/>
          <w:sz w:val="28"/>
          <w:szCs w:val="28"/>
        </w:rPr>
        <w:t>[</w:t>
      </w:r>
      <w:r w:rsidR="001858AA">
        <w:rPr>
          <w:rFonts w:ascii="Times New Roman" w:hAnsi="Times New Roman" w:cs="Times New Roman"/>
          <w:sz w:val="28"/>
          <w:szCs w:val="28"/>
        </w:rPr>
        <w:t>1</w:t>
      </w:r>
      <w:r w:rsidR="001858AA" w:rsidRPr="00F259B8">
        <w:rPr>
          <w:rFonts w:ascii="Times New Roman" w:hAnsi="Times New Roman" w:cs="Times New Roman"/>
          <w:sz w:val="28"/>
          <w:szCs w:val="28"/>
        </w:rPr>
        <w:t>]</w:t>
      </w:r>
      <w:r w:rsidRPr="00F259B8">
        <w:rPr>
          <w:rFonts w:ascii="Times New Roman" w:hAnsi="Times New Roman" w:cs="Times New Roman"/>
          <w:sz w:val="28"/>
          <w:szCs w:val="28"/>
        </w:rPr>
        <w:t>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(ФЗ гл.10 ст.75 п.4)</w:t>
      </w:r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  <w:r w:rsidR="001858AA" w:rsidRPr="00F259B8">
        <w:rPr>
          <w:rFonts w:ascii="Times New Roman" w:hAnsi="Times New Roman" w:cs="Times New Roman"/>
          <w:sz w:val="28"/>
          <w:szCs w:val="28"/>
        </w:rPr>
        <w:t>[</w:t>
      </w:r>
      <w:r w:rsidR="001858AA">
        <w:rPr>
          <w:rFonts w:ascii="Times New Roman" w:hAnsi="Times New Roman" w:cs="Times New Roman"/>
          <w:sz w:val="28"/>
          <w:szCs w:val="28"/>
        </w:rPr>
        <w:t>1</w:t>
      </w:r>
      <w:r w:rsidR="001858AA"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649F62CF" w14:textId="29857216" w:rsidR="000D7EFC" w:rsidRPr="00D9743A" w:rsidRDefault="00627651" w:rsidP="000D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представленного содержания программ дополнительного образования </w:t>
      </w:r>
      <w:r w:rsidR="000D7EFC">
        <w:rPr>
          <w:rFonts w:ascii="Times New Roman" w:hAnsi="Times New Roman" w:cs="Times New Roman"/>
          <w:sz w:val="28"/>
          <w:szCs w:val="28"/>
        </w:rPr>
        <w:t xml:space="preserve">является то, что оно разработано на основе содержания проектов и мероприятий </w:t>
      </w:r>
      <w:r w:rsidR="000D7EFC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</w:t>
      </w:r>
      <w:r w:rsidR="000D7E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информационно-медийной культуры обучающихся. </w:t>
      </w:r>
    </w:p>
    <w:p w14:paraId="67BA2F90" w14:textId="519E8327" w:rsidR="00627651" w:rsidRPr="00627651" w:rsidRDefault="00627651" w:rsidP="00F2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13121" w14:textId="7E2AC2A4" w:rsidR="004445E5" w:rsidRPr="00A63856" w:rsidRDefault="004445E5" w:rsidP="004445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Нормативно-правовые документы, регламентирующие разработку и реализацию общеобразовательных общеразвивающих программ дополнительного образования: </w:t>
      </w:r>
    </w:p>
    <w:p w14:paraId="7386839F" w14:textId="77777777" w:rsidR="004445E5" w:rsidRPr="00274E30" w:rsidRDefault="004445E5" w:rsidP="004445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A74534A" w14:textId="77777777" w:rsidR="004445E5" w:rsidRPr="008E1BA2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</w:t>
      </w:r>
      <w:proofErr w:type="gramStart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 от</w:t>
      </w:r>
      <w:proofErr w:type="gramEnd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29.12.2012 № 273-ФЗ  (ред. от 08.12.2020)  «Об образовании в Российской Федерации» (с изм. и доп., вступ. в силу с 01.01.2021)</w:t>
      </w:r>
    </w:p>
    <w:p w14:paraId="2BAC0059" w14:textId="77777777" w:rsidR="004445E5" w:rsidRPr="008E1BA2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</w:p>
    <w:p w14:paraId="00960E3C" w14:textId="77777777" w:rsidR="004445E5" w:rsidRPr="0041423F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</w:t>
      </w: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на период до 2025 года»</w:t>
      </w:r>
    </w:p>
    <w:p w14:paraId="17ACB43E" w14:textId="77777777" w:rsidR="004445E5" w:rsidRPr="0041423F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78B7AF3" w14:textId="77777777" w:rsidR="004445E5" w:rsidRPr="0041423F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1CF8AC1C" w14:textId="081BC097" w:rsidR="004445E5" w:rsidRPr="0041423F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Министерства  просвещения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196».</w:t>
      </w:r>
    </w:p>
    <w:p w14:paraId="0AEF78A7" w14:textId="77777777" w:rsidR="004445E5" w:rsidRPr="008E1BA2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врача  Российской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p w14:paraId="1FF46747" w14:textId="77777777" w:rsidR="004445E5" w:rsidRPr="00A63856" w:rsidRDefault="004445E5" w:rsidP="00444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02BAE" w14:textId="77777777" w:rsidR="004445E5" w:rsidRDefault="004445E5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EDD7E1" w14:textId="5618D39A" w:rsidR="00234FA8" w:rsidRPr="00BB66CF" w:rsidRDefault="00BB66CF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6CF">
        <w:rPr>
          <w:rFonts w:ascii="Times New Roman" w:hAnsi="Times New Roman" w:cs="Times New Roman"/>
          <w:b/>
          <w:bCs/>
          <w:sz w:val="32"/>
          <w:szCs w:val="32"/>
        </w:rPr>
        <w:t>Раздел 1. Комплекс основных характеристик программы</w:t>
      </w:r>
    </w:p>
    <w:p w14:paraId="27D9E290" w14:textId="6C0DA1B3" w:rsidR="00C96BFA" w:rsidRPr="00427DA0" w:rsidRDefault="0001566F" w:rsidP="00C96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96BFA" w:rsidRPr="0001566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C96BFA" w:rsidRPr="00427DA0">
        <w:rPr>
          <w:rFonts w:ascii="Times New Roman" w:hAnsi="Times New Roman" w:cs="Times New Roman"/>
          <w:sz w:val="28"/>
          <w:szCs w:val="28"/>
        </w:rPr>
        <w:t xml:space="preserve"> (общая характеристика программы)</w:t>
      </w:r>
      <w:r w:rsidR="00C96BFA">
        <w:rPr>
          <w:rFonts w:ascii="Times New Roman" w:hAnsi="Times New Roman" w:cs="Times New Roman"/>
          <w:sz w:val="28"/>
          <w:szCs w:val="28"/>
        </w:rPr>
        <w:t xml:space="preserve"> содержит следующие компоненты</w:t>
      </w:r>
      <w:r w:rsidR="00C96BFA" w:rsidRPr="00427DA0">
        <w:rPr>
          <w:rFonts w:ascii="Times New Roman" w:hAnsi="Times New Roman" w:cs="Times New Roman"/>
          <w:sz w:val="28"/>
          <w:szCs w:val="28"/>
        </w:rPr>
        <w:t>:</w:t>
      </w:r>
    </w:p>
    <w:p w14:paraId="6CD57378" w14:textId="15091C20" w:rsidR="00C96BFA" w:rsidRPr="00D9743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 программы</w:t>
      </w:r>
      <w:r w:rsidR="000A2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с</w:t>
      </w:r>
      <w:r w:rsidR="008E3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оциально-гуманитарная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000F62EB" w14:textId="537D8B73" w:rsidR="005012CE" w:rsidRPr="00D9743A" w:rsidRDefault="0001566F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</w:t>
      </w:r>
      <w:r w:rsidR="00C96BFA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Актуальность программы </w:t>
      </w:r>
    </w:p>
    <w:p w14:paraId="6C2E6481" w14:textId="1AC6CB20" w:rsidR="00AB609D" w:rsidRPr="00AB609D" w:rsidRDefault="00AB609D" w:rsidP="00AB609D">
      <w:pPr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AB609D">
        <w:rPr>
          <w:rFonts w:ascii="Times New Roman" w:hAnsi="Times New Roman" w:cs="Times New Roman"/>
          <w:sz w:val="28"/>
          <w:szCs w:val="28"/>
        </w:rPr>
        <w:t>Воспитательный потенциал программ социально-гуманитарной направленности достаточно широк – это д</w:t>
      </w:r>
      <w:r w:rsidR="00D60B4A" w:rsidRPr="00AB609D">
        <w:rPr>
          <w:rFonts w:ascii="Times New Roman" w:hAnsi="Times New Roman" w:cs="Times New Roman"/>
          <w:sz w:val="28"/>
          <w:szCs w:val="28"/>
        </w:rPr>
        <w:t>уховно-нравственное</w:t>
      </w:r>
      <w:r w:rsidRPr="00AB609D">
        <w:rPr>
          <w:rFonts w:ascii="Times New Roman" w:hAnsi="Times New Roman" w:cs="Times New Roman"/>
          <w:sz w:val="28"/>
          <w:szCs w:val="28"/>
        </w:rPr>
        <w:t xml:space="preserve">, </w:t>
      </w:r>
      <w:r w:rsidR="00D60B4A" w:rsidRPr="00AB609D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воспитание, социальная адаптация, развитие патриотических чувств, </w:t>
      </w:r>
      <w:r w:rsidR="00D60B4A" w:rsidRPr="00AB609D">
        <w:rPr>
          <w:rFonts w:ascii="Times New Roman" w:hAnsi="Times New Roman" w:cs="Times New Roman"/>
          <w:sz w:val="28"/>
          <w:szCs w:val="28"/>
        </w:rPr>
        <w:lastRenderedPageBreak/>
        <w:t>раскрытие творческого потенциала детей</w:t>
      </w:r>
      <w:r w:rsidRPr="00AB609D">
        <w:rPr>
          <w:rFonts w:ascii="Times New Roman" w:hAnsi="Times New Roman" w:cs="Times New Roman"/>
          <w:sz w:val="28"/>
          <w:szCs w:val="28"/>
        </w:rPr>
        <w:t xml:space="preserve">. </w:t>
      </w:r>
      <w:r w:rsidR="00BC1242">
        <w:rPr>
          <w:rFonts w:ascii="Times New Roman" w:hAnsi="Times New Roman" w:cs="Times New Roman"/>
          <w:sz w:val="28"/>
          <w:szCs w:val="28"/>
        </w:rPr>
        <w:t>Про</w:t>
      </w:r>
      <w:r w:rsidR="00D60B4A" w:rsidRPr="00AB609D">
        <w:rPr>
          <w:rFonts w:ascii="Times New Roman" w:hAnsi="Times New Roman" w:cs="Times New Roman"/>
          <w:sz w:val="28"/>
          <w:szCs w:val="28"/>
        </w:rPr>
        <w:t>грамм</w:t>
      </w:r>
      <w:r w:rsidR="00BC1242">
        <w:rPr>
          <w:rFonts w:ascii="Times New Roman" w:hAnsi="Times New Roman" w:cs="Times New Roman"/>
          <w:sz w:val="28"/>
          <w:szCs w:val="28"/>
        </w:rPr>
        <w:t>ы</w:t>
      </w:r>
      <w:r w:rsidR="00D60B4A" w:rsidRPr="00AB609D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0A2C83">
        <w:rPr>
          <w:rFonts w:ascii="Times New Roman" w:hAnsi="Times New Roman" w:cs="Times New Roman"/>
          <w:sz w:val="28"/>
          <w:szCs w:val="28"/>
        </w:rPr>
        <w:t>гуманитарной</w:t>
      </w:r>
      <w:r w:rsidR="00D60B4A" w:rsidRPr="00AB609D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AB609D">
        <w:rPr>
          <w:rFonts w:ascii="Times New Roman" w:hAnsi="Times New Roman" w:cs="Times New Roman"/>
          <w:sz w:val="28"/>
          <w:szCs w:val="28"/>
        </w:rPr>
        <w:t xml:space="preserve"> </w:t>
      </w:r>
      <w:r w:rsidR="00BC1242">
        <w:rPr>
          <w:rFonts w:ascii="Times New Roman" w:hAnsi="Times New Roman" w:cs="Times New Roman"/>
          <w:sz w:val="28"/>
          <w:szCs w:val="28"/>
        </w:rPr>
        <w:t>решают задачи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C12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Pr="00AB609D">
        <w:rPr>
          <w:rFonts w:ascii="Times New Roman" w:hAnsi="Times New Roman" w:cs="Times New Roman"/>
          <w:sz w:val="28"/>
          <w:szCs w:val="28"/>
        </w:rPr>
        <w:t xml:space="preserve"> нравственно-этических ценностей, накопленных предыдущими поколениями, воспитание культуры общения, </w:t>
      </w:r>
      <w:r w:rsidRPr="00AB609D">
        <w:rPr>
          <w:rStyle w:val="CharAttribute501"/>
          <w:rFonts w:eastAsia="№Е"/>
          <w:i w:val="0"/>
          <w:iCs/>
          <w:szCs w:val="28"/>
          <w:u w:val="none"/>
        </w:rPr>
        <w:t xml:space="preserve">воспитание у школьников любви к своему краю, его истории, культуре, природе, </w:t>
      </w:r>
      <w:r w:rsidR="000A2C83">
        <w:rPr>
          <w:rStyle w:val="CharAttribute501"/>
          <w:rFonts w:eastAsia="№Е"/>
          <w:i w:val="0"/>
          <w:iCs/>
          <w:szCs w:val="28"/>
          <w:u w:val="none"/>
        </w:rPr>
        <w:t xml:space="preserve">направлены на </w:t>
      </w:r>
      <w:r w:rsidRPr="00AB609D">
        <w:rPr>
          <w:rStyle w:val="CharAttribute501"/>
          <w:rFonts w:eastAsia="№Е"/>
          <w:i w:val="0"/>
          <w:iCs/>
          <w:szCs w:val="28"/>
          <w:u w:val="none"/>
        </w:rPr>
        <w:t xml:space="preserve">развитие </w:t>
      </w:r>
      <w:r>
        <w:rPr>
          <w:rStyle w:val="CharAttribute501"/>
          <w:rFonts w:eastAsia="№Е"/>
          <w:i w:val="0"/>
          <w:iCs/>
          <w:szCs w:val="28"/>
          <w:u w:val="none"/>
        </w:rPr>
        <w:t xml:space="preserve">социальной </w:t>
      </w:r>
      <w:r w:rsidRPr="00AB609D">
        <w:rPr>
          <w:rStyle w:val="CharAttribute501"/>
          <w:rFonts w:eastAsia="№Е"/>
          <w:i w:val="0"/>
          <w:iCs/>
          <w:szCs w:val="28"/>
          <w:u w:val="none"/>
        </w:rPr>
        <w:t>самостоятельности и ответственности</w:t>
      </w:r>
      <w:r w:rsidRPr="00AB609D">
        <w:rPr>
          <w:rFonts w:ascii="Times New Roman" w:hAnsi="Times New Roman" w:cs="Times New Roman"/>
          <w:sz w:val="28"/>
          <w:szCs w:val="28"/>
        </w:rPr>
        <w:t xml:space="preserve">, </w:t>
      </w:r>
      <w:r w:rsidRPr="00AB609D">
        <w:rPr>
          <w:rFonts w:ascii="Times New Roman" w:eastAsia="Courier New" w:hAnsi="Times New Roman" w:cs="Times New Roman"/>
          <w:sz w:val="28"/>
          <w:szCs w:val="28"/>
          <w:lang w:bidi="ru-RU"/>
        </w:rPr>
        <w:t>развитие коммуникативных способностей и навыков</w:t>
      </w:r>
      <w:r w:rsidR="00AF0DC3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  <w:r w:rsidRPr="00AB609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воспитание</w:t>
      </w:r>
      <w:r w:rsidRPr="00AB609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AF0DC3">
        <w:rPr>
          <w:rFonts w:ascii="Times New Roman" w:eastAsia="Courier New" w:hAnsi="Times New Roman" w:cs="Times New Roman"/>
          <w:sz w:val="28"/>
          <w:szCs w:val="28"/>
          <w:lang w:bidi="ru-RU"/>
        </w:rPr>
        <w:t>гуманных чувств: толерантности, доброжелательности, ответственности за другого, умение подчинятся и руководить и многие другие</w:t>
      </w:r>
      <w:r w:rsidRPr="00AB609D">
        <w:rPr>
          <w:rFonts w:ascii="Times New Roman" w:eastAsia="Courier New" w:hAnsi="Times New Roman" w:cs="Times New Roman"/>
          <w:sz w:val="28"/>
          <w:szCs w:val="28"/>
          <w:lang w:bidi="ru-RU"/>
        </w:rPr>
        <w:t>, воспитание уважения к труду, позитивного преобразования мира</w:t>
      </w:r>
      <w:r w:rsidR="001858AA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1858AA" w:rsidRPr="001858AA">
        <w:rPr>
          <w:rFonts w:ascii="Times New Roman" w:eastAsia="Courier New" w:hAnsi="Times New Roman" w:cs="Times New Roman"/>
          <w:sz w:val="28"/>
          <w:szCs w:val="28"/>
          <w:lang w:bidi="ru-RU"/>
        </w:rPr>
        <w:t>[</w:t>
      </w:r>
      <w:r w:rsidR="001858AA" w:rsidRPr="002528BA">
        <w:rPr>
          <w:rFonts w:ascii="Times New Roman" w:eastAsia="Courier New" w:hAnsi="Times New Roman" w:cs="Times New Roman"/>
          <w:sz w:val="28"/>
          <w:szCs w:val="28"/>
          <w:lang w:bidi="ru-RU"/>
        </w:rPr>
        <w:t>2</w:t>
      </w:r>
      <w:r w:rsidR="001858AA" w:rsidRPr="001858AA">
        <w:rPr>
          <w:rFonts w:ascii="Times New Roman" w:eastAsia="Courier New" w:hAnsi="Times New Roman" w:cs="Times New Roman"/>
          <w:sz w:val="28"/>
          <w:szCs w:val="28"/>
          <w:lang w:bidi="ru-RU"/>
        </w:rPr>
        <w:t>]</w:t>
      </w:r>
      <w:r w:rsidRPr="00AB609D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. </w:t>
      </w:r>
    </w:p>
    <w:p w14:paraId="2032FEDE" w14:textId="54B3AE9A" w:rsidR="00AB609D" w:rsidRPr="00C8558A" w:rsidRDefault="000A2C83" w:rsidP="00C855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0B4A" w:rsidRPr="00C8558A">
        <w:rPr>
          <w:rFonts w:ascii="Times New Roman" w:hAnsi="Times New Roman" w:cs="Times New Roman"/>
          <w:sz w:val="28"/>
          <w:szCs w:val="28"/>
        </w:rPr>
        <w:t>рограммы социально-</w:t>
      </w:r>
      <w:r>
        <w:rPr>
          <w:rFonts w:ascii="Times New Roman" w:hAnsi="Times New Roman" w:cs="Times New Roman"/>
          <w:sz w:val="28"/>
          <w:szCs w:val="28"/>
        </w:rPr>
        <w:t>гуманитарной</w:t>
      </w:r>
      <w:r w:rsidR="00D60B4A" w:rsidRPr="00C8558A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</w:rPr>
        <w:t>подразделяются на</w:t>
      </w:r>
      <w:r w:rsidR="00206F2C">
        <w:rPr>
          <w:rFonts w:ascii="Times New Roman" w:hAnsi="Times New Roman" w:cs="Times New Roman"/>
          <w:sz w:val="28"/>
          <w:szCs w:val="28"/>
        </w:rPr>
        <w:t xml:space="preserve"> четыре вида программ</w:t>
      </w:r>
      <w:r w:rsidR="00D60B4A" w:rsidRPr="00C855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DF4837" w14:textId="11F3E562" w:rsidR="00C8558A" w:rsidRPr="00C8558A" w:rsidRDefault="00C8558A" w:rsidP="00C855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гражданско-правовые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правовыми нормами отношений в государстве, основами безопасности жизнедеятельности</w:t>
      </w:r>
      <w:r w:rsidR="00AF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гражданско-патриотических проектов; </w:t>
      </w:r>
      <w:r w:rsidR="00AF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предлагают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практическ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зада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232DA" w14:textId="5561A7C5" w:rsidR="00C8558A" w:rsidRPr="00C8558A" w:rsidRDefault="00C8558A" w:rsidP="00C855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социокультурные 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предполагают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по</w:t>
      </w:r>
      <w:r w:rsidR="00AF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гуманитарным наукам: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философии, филологии, истории, искусствоведени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лингвистик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литературоведени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социологи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журналистик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этнокультур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обществознани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педагогик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</w:t>
      </w:r>
      <w:r w:rsidR="00DF7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 личности и группы</w:t>
      </w:r>
      <w:r w:rsidR="00AF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расширяют круг познания о человеке, его личностном и социальном развитии, взаимообусловленности влияния общества на развитие личности и роли личности в развитии общества и общественных отношений.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программы включают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организаторски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практик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творчества и активности; 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аивают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медиа-информационны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Программы данного вида способствуют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гибких навыков и современной грамотности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включаются в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активность; 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профессиональных установок, профессиональных планов в специальностях «человек-человек»; программы детских педагогических отрядов;</w:t>
      </w:r>
    </w:p>
    <w:p w14:paraId="23C5E356" w14:textId="1E6E0FA7" w:rsidR="00C8558A" w:rsidRPr="00C8558A" w:rsidRDefault="00C8558A" w:rsidP="00C855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управленческие 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включают изучение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менеджмента; предпринимательской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маркетинговой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 практикумы управленческой деятельности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изучают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руководства совместной деятельностью людей; 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имитационно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задач, включая детское самоуправление и командную работу;</w:t>
      </w:r>
    </w:p>
    <w:p w14:paraId="79AF23BE" w14:textId="6AC274E0" w:rsidR="00C8558A" w:rsidRPr="00C8558A" w:rsidRDefault="00C8558A" w:rsidP="00C855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 экономические </w:t>
      </w:r>
      <w:r w:rsidR="002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предполагают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нормами экономических отношений, включая экономику ведения домашних хозяйств; основы финансовой грамотности; создание и реализаци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социально-экономических проектов; имитационное и практическое решение экономических задач</w:t>
      </w:r>
      <w:r w:rsidR="00AF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финансово-экономической грамотности. </w:t>
      </w:r>
    </w:p>
    <w:p w14:paraId="6791B10A" w14:textId="3ED3767D" w:rsidR="00EF7598" w:rsidRPr="00EF7598" w:rsidRDefault="00C8558A" w:rsidP="00EF7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</w:t>
      </w:r>
      <w:r w:rsidR="00EF7598" w:rsidRPr="00EF7598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мися</w:t>
      </w:r>
      <w:r w:rsidR="00EF7598" w:rsidRPr="00EF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сторон </w:t>
      </w:r>
      <w:r w:rsidR="00EF7598" w:rsidRPr="00EF7598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 действительности</w:t>
      </w:r>
      <w:r w:rsidR="00EF7598" w:rsidRPr="00EF7598">
        <w:rPr>
          <w:rFonts w:ascii="Times New Roman" w:hAnsi="Times New Roman" w:cs="Times New Roman"/>
          <w:sz w:val="28"/>
          <w:szCs w:val="28"/>
        </w:rPr>
        <w:t xml:space="preserve"> способствует развитию активной гражданской позиции, патриотизму</w:t>
      </w:r>
      <w:r w:rsidR="000A2C83">
        <w:rPr>
          <w:rFonts w:ascii="Times New Roman" w:hAnsi="Times New Roman" w:cs="Times New Roman"/>
          <w:sz w:val="28"/>
          <w:szCs w:val="28"/>
        </w:rPr>
        <w:t xml:space="preserve">, </w:t>
      </w:r>
      <w:r w:rsidR="00EF7598" w:rsidRPr="00EF7598">
        <w:rPr>
          <w:rFonts w:ascii="Times New Roman" w:hAnsi="Times New Roman" w:cs="Times New Roman"/>
          <w:sz w:val="28"/>
          <w:szCs w:val="28"/>
        </w:rPr>
        <w:t xml:space="preserve">формированию базовых национальных ценностей: </w:t>
      </w:r>
      <w:r w:rsidR="00EF7598" w:rsidRPr="00EF7598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солидарность;</w:t>
      </w:r>
      <w:r w:rsidR="00EF7598" w:rsidRPr="00EF7598">
        <w:rPr>
          <w:rFonts w:ascii="Times New Roman" w:hAnsi="Times New Roman" w:cs="Times New Roman"/>
          <w:sz w:val="28"/>
          <w:szCs w:val="28"/>
        </w:rPr>
        <w:t> </w:t>
      </w:r>
      <w:r w:rsidR="00EF7598" w:rsidRPr="00EF7598">
        <w:rPr>
          <w:rFonts w:ascii="Times New Roman" w:hAnsi="Times New Roman" w:cs="Times New Roman"/>
          <w:bCs/>
          <w:color w:val="000000"/>
          <w:sz w:val="28"/>
          <w:szCs w:val="28"/>
        </w:rPr>
        <w:t>Гражданственность</w:t>
      </w:r>
      <w:r w:rsidR="00EF7598" w:rsidRPr="00EF7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7598" w:rsidRPr="00EF7598">
        <w:rPr>
          <w:rFonts w:ascii="Times New Roman" w:hAnsi="Times New Roman" w:cs="Times New Roman"/>
          <w:bCs/>
          <w:color w:val="000000"/>
          <w:sz w:val="28"/>
          <w:szCs w:val="28"/>
        </w:rPr>
        <w:t>Семья</w:t>
      </w:r>
      <w:r w:rsidR="00EF7598" w:rsidRPr="00EF75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F7598" w:rsidRPr="00EF7598">
        <w:rPr>
          <w:rFonts w:ascii="Times New Roman" w:hAnsi="Times New Roman" w:cs="Times New Roman"/>
          <w:sz w:val="28"/>
          <w:szCs w:val="28"/>
        </w:rPr>
        <w:t> </w:t>
      </w:r>
      <w:r w:rsidR="00EF7598" w:rsidRPr="00EF7598"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Традиционные</w:t>
      </w:r>
      <w:proofErr w:type="gramEnd"/>
      <w:r w:rsidR="00EF7598" w:rsidRPr="00EF7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российские религии;</w:t>
      </w:r>
      <w:r w:rsidR="00EF7598" w:rsidRPr="00EF7598">
        <w:rPr>
          <w:rFonts w:ascii="Times New Roman" w:hAnsi="Times New Roman" w:cs="Times New Roman"/>
          <w:sz w:val="28"/>
          <w:szCs w:val="28"/>
        </w:rPr>
        <w:t> </w:t>
      </w:r>
      <w:r w:rsidR="00EF7598" w:rsidRPr="00EF7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Природа. </w:t>
      </w:r>
    </w:p>
    <w:p w14:paraId="2260B9BF" w14:textId="496C007D" w:rsidR="0001566F" w:rsidRDefault="0001566F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Значимость (обоснование актуальности программы) для конкретного региона</w:t>
      </w:r>
      <w:r w:rsidR="000A2C83">
        <w:rPr>
          <w:rFonts w:ascii="Times New Roman" w:hAnsi="Times New Roman" w:cs="Times New Roman"/>
          <w:sz w:val="28"/>
          <w:szCs w:val="28"/>
        </w:rPr>
        <w:t xml:space="preserve">. Программа должна отвечать </w:t>
      </w:r>
      <w:r w:rsidRPr="0001566F">
        <w:rPr>
          <w:rFonts w:ascii="Times New Roman" w:hAnsi="Times New Roman" w:cs="Times New Roman"/>
          <w:sz w:val="28"/>
          <w:szCs w:val="28"/>
        </w:rPr>
        <w:t>региональным социально-экономическим и социокультурным потребностям и проблемам</w:t>
      </w:r>
      <w:r w:rsidR="000A2C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C2CA4" w14:textId="3EA2A481" w:rsidR="00880729" w:rsidRDefault="00EF7598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социально-гуманитарной направленности тесным образом связаны с </w:t>
      </w:r>
      <w:r w:rsidRPr="0001566F">
        <w:rPr>
          <w:rFonts w:ascii="Times New Roman" w:hAnsi="Times New Roman" w:cs="Times New Roman"/>
          <w:sz w:val="28"/>
          <w:szCs w:val="28"/>
        </w:rPr>
        <w:t>региональным социально-экономическим и социокультурным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региона, и направлены, прежде всего, на </w:t>
      </w:r>
      <w:r w:rsidR="00880729">
        <w:rPr>
          <w:rFonts w:ascii="Times New Roman" w:hAnsi="Times New Roman" w:cs="Times New Roman"/>
          <w:sz w:val="28"/>
          <w:szCs w:val="28"/>
        </w:rPr>
        <w:t>ознакомление обучающихся с народными традициями, культурой, сложившейся в нашей многонациональной стране, а также изучение культурного национального наследия конкретного региона,</w:t>
      </w:r>
      <w:r>
        <w:rPr>
          <w:rFonts w:ascii="Times New Roman" w:hAnsi="Times New Roman" w:cs="Times New Roman"/>
          <w:sz w:val="28"/>
          <w:szCs w:val="28"/>
        </w:rPr>
        <w:t xml:space="preserve"> его социо-экономических условий развития. Все</w:t>
      </w:r>
      <w:r w:rsidR="00880729">
        <w:rPr>
          <w:rFonts w:ascii="Times New Roman" w:hAnsi="Times New Roman" w:cs="Times New Roman"/>
          <w:sz w:val="28"/>
          <w:szCs w:val="28"/>
        </w:rPr>
        <w:t xml:space="preserve"> это способствует формированию гражданской идентичности, национального самосознания подрастающего человека, гражданина своей страны. </w:t>
      </w:r>
    </w:p>
    <w:p w14:paraId="0726884F" w14:textId="14363A0A" w:rsidR="00D17DF2" w:rsidRDefault="00D17DF2" w:rsidP="00D17D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97">
        <w:rPr>
          <w:rFonts w:ascii="Times New Roman" w:hAnsi="Times New Roman" w:cs="Times New Roman"/>
          <w:sz w:val="28"/>
          <w:szCs w:val="28"/>
        </w:rPr>
        <w:t>Программы предусматривают участие детей и подростков в районных, окружных, городских конкурсах, турнирах, фестивалях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D97">
        <w:rPr>
          <w:rFonts w:ascii="Times New Roman" w:hAnsi="Times New Roman" w:cs="Times New Roman"/>
          <w:sz w:val="28"/>
          <w:szCs w:val="28"/>
        </w:rPr>
        <w:t xml:space="preserve"> мастер-классах, патриотические акциях и слетах. При активном участии обучающихся организуются праздники, концертные программы, театрализованные представления, посвященные </w:t>
      </w:r>
      <w:r>
        <w:rPr>
          <w:rFonts w:ascii="Times New Roman" w:hAnsi="Times New Roman" w:cs="Times New Roman"/>
          <w:sz w:val="28"/>
          <w:szCs w:val="28"/>
        </w:rPr>
        <w:t xml:space="preserve">памятным датам: </w:t>
      </w:r>
      <w:r w:rsidRPr="00945D97">
        <w:rPr>
          <w:rFonts w:ascii="Times New Roman" w:hAnsi="Times New Roman" w:cs="Times New Roman"/>
          <w:sz w:val="28"/>
          <w:szCs w:val="28"/>
        </w:rPr>
        <w:t xml:space="preserve">Дню России, Дню города, Дню народного единства, Дню Защитника Отечества, Дню Победы; </w:t>
      </w:r>
      <w:r>
        <w:rPr>
          <w:rFonts w:ascii="Times New Roman" w:hAnsi="Times New Roman" w:cs="Times New Roman"/>
          <w:sz w:val="28"/>
          <w:szCs w:val="28"/>
        </w:rPr>
        <w:t>сохраняются традиции празднования народных праздников</w:t>
      </w:r>
      <w:r w:rsidR="008E342A">
        <w:rPr>
          <w:rFonts w:ascii="Times New Roman" w:hAnsi="Times New Roman" w:cs="Times New Roman"/>
          <w:sz w:val="28"/>
          <w:szCs w:val="28"/>
        </w:rPr>
        <w:t xml:space="preserve">, организуются встречи с ветеранами войны, труда, людьми, прославившими отчизну.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0964D" w14:textId="0B93A9ED" w:rsidR="00D9743A" w:rsidRPr="00D9743A" w:rsidRDefault="002C59B2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. 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</w:t>
      </w:r>
      <w:r w:rsidR="000A2C83">
        <w:rPr>
          <w:rFonts w:ascii="Times New Roman" w:hAnsi="Times New Roman" w:cs="Times New Roman"/>
          <w:sz w:val="28"/>
          <w:szCs w:val="28"/>
        </w:rPr>
        <w:t>.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 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Особенностью 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проектирования и реализации программ по </w:t>
      </w:r>
      <w:r w:rsidR="00D17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социально-гуманитарному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направлен</w:t>
      </w:r>
      <w:r w:rsidR="004445E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ности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является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его построение на содержании </w:t>
      </w:r>
      <w:r w:rsidR="00F868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проектов и мероприятий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</w:t>
      </w:r>
    </w:p>
    <w:p w14:paraId="57EF28FF" w14:textId="28F639E2" w:rsidR="0001566F" w:rsidRDefault="0001566F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Новизна программы 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заключается в ее направленности на </w:t>
      </w:r>
      <w:r w:rsidR="007F087C">
        <w:rPr>
          <w:rFonts w:ascii="Times New Roman" w:hAnsi="Times New Roman" w:cs="Times New Roman"/>
          <w:sz w:val="28"/>
          <w:szCs w:val="28"/>
        </w:rPr>
        <w:t>приоритетност</w:t>
      </w:r>
      <w:r w:rsidR="00C34B57">
        <w:rPr>
          <w:rFonts w:ascii="Times New Roman" w:hAnsi="Times New Roman" w:cs="Times New Roman"/>
          <w:sz w:val="28"/>
          <w:szCs w:val="28"/>
        </w:rPr>
        <w:t>ь</w:t>
      </w:r>
      <w:r w:rsidR="007F087C">
        <w:rPr>
          <w:rFonts w:ascii="Times New Roman" w:hAnsi="Times New Roman" w:cs="Times New Roman"/>
          <w:sz w:val="28"/>
          <w:szCs w:val="28"/>
        </w:rPr>
        <w:t xml:space="preserve"> </w:t>
      </w:r>
      <w:r w:rsidR="00D9743A" w:rsidRPr="00D9743A">
        <w:rPr>
          <w:rFonts w:ascii="Times New Roman" w:hAnsi="Times New Roman" w:cs="Times New Roman"/>
          <w:sz w:val="28"/>
          <w:szCs w:val="28"/>
        </w:rPr>
        <w:t>достижени</w:t>
      </w:r>
      <w:r w:rsidR="007F087C">
        <w:rPr>
          <w:rFonts w:ascii="Times New Roman" w:hAnsi="Times New Roman" w:cs="Times New Roman"/>
          <w:sz w:val="28"/>
          <w:szCs w:val="28"/>
        </w:rPr>
        <w:t>я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программы</w:t>
      </w:r>
      <w:r w:rsidR="0026202F">
        <w:rPr>
          <w:rFonts w:ascii="Times New Roman" w:hAnsi="Times New Roman" w:cs="Times New Roman"/>
          <w:sz w:val="28"/>
          <w:szCs w:val="28"/>
        </w:rPr>
        <w:t xml:space="preserve"> </w:t>
      </w:r>
      <w:r w:rsidR="00D17DF2">
        <w:rPr>
          <w:rFonts w:ascii="Times New Roman" w:hAnsi="Times New Roman" w:cs="Times New Roman"/>
          <w:sz w:val="28"/>
          <w:szCs w:val="28"/>
        </w:rPr>
        <w:t>по</w:t>
      </w:r>
      <w:r w:rsidR="0026202F">
        <w:rPr>
          <w:rFonts w:ascii="Times New Roman" w:hAnsi="Times New Roman" w:cs="Times New Roman"/>
          <w:sz w:val="28"/>
          <w:szCs w:val="28"/>
        </w:rPr>
        <w:t>средств</w:t>
      </w:r>
      <w:r w:rsidR="00D17DF2">
        <w:rPr>
          <w:rFonts w:ascii="Times New Roman" w:hAnsi="Times New Roman" w:cs="Times New Roman"/>
          <w:sz w:val="28"/>
          <w:szCs w:val="28"/>
        </w:rPr>
        <w:t xml:space="preserve">ом развития социальной активности обучающихся, 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общей культ</w:t>
      </w:r>
      <w:r w:rsidR="00D17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уры,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мировоззрения, ценностно-смысловых установок</w:t>
      </w:r>
      <w:r w:rsidR="00D9743A" w:rsidRPr="0026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>в логике формирования социально значимых знаний, отношений и опыта в различных видах воспитывающей деятельности</w:t>
      </w:r>
      <w:r w:rsidR="00D9743A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0791BAE8" w14:textId="7CBBFA65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F087C" w:rsidRPr="007F087C" w14:paraId="2EA0B681" w14:textId="77777777" w:rsidTr="007F087C">
        <w:tc>
          <w:tcPr>
            <w:tcW w:w="4853" w:type="dxa"/>
          </w:tcPr>
          <w:p w14:paraId="74312C63" w14:textId="43E28981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 уровень (7-1</w:t>
            </w:r>
            <w:r w:rsidR="00121021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0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3" w:type="dxa"/>
          </w:tcPr>
          <w:p w14:paraId="1D80CD60" w14:textId="48891E37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2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- 1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4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4" w:type="dxa"/>
          </w:tcPr>
          <w:p w14:paraId="715395A4" w14:textId="229B63A5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3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5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-1</w:t>
            </w:r>
            <w:r w:rsidR="00F4324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8 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лет)</w:t>
            </w:r>
          </w:p>
        </w:tc>
      </w:tr>
      <w:tr w:rsidR="007F087C" w:rsidRPr="00C34B57" w14:paraId="365057DF" w14:textId="77777777" w:rsidTr="007F087C">
        <w:tc>
          <w:tcPr>
            <w:tcW w:w="4853" w:type="dxa"/>
          </w:tcPr>
          <w:p w14:paraId="66864B80" w14:textId="14BE7567" w:rsidR="007F087C" w:rsidRPr="00C34B57" w:rsidRDefault="007F087C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школьником социальных знаний (об общественных нормах, об устройстве общества, о социально 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одобряемых и неодобряемых формах поведения в обществе и т.п.), понимания социальной реальности и повседневной жизни</w:t>
            </w:r>
          </w:p>
        </w:tc>
        <w:tc>
          <w:tcPr>
            <w:tcW w:w="4853" w:type="dxa"/>
          </w:tcPr>
          <w:p w14:paraId="490B6922" w14:textId="00A6B5E9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позитивных отношений школьника к базовым ценностям общества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человечество,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 xml:space="preserve"> природа), 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ценностного отношения к социальной реальности в целом</w:t>
            </w:r>
          </w:p>
        </w:tc>
        <w:tc>
          <w:tcPr>
            <w:tcW w:w="4854" w:type="dxa"/>
          </w:tcPr>
          <w:p w14:paraId="55CD0BF3" w14:textId="1A1F4752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школьником опыта самостоятельного социального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знаний и отношений</w:t>
            </w:r>
          </w:p>
        </w:tc>
      </w:tr>
    </w:tbl>
    <w:p w14:paraId="736022F4" w14:textId="71083C60" w:rsidR="00C34B57" w:rsidRPr="00C34B57" w:rsidRDefault="00C34B57" w:rsidP="00C34B57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C34B57">
        <w:rPr>
          <w:sz w:val="28"/>
          <w:szCs w:val="28"/>
        </w:rPr>
        <w:t xml:space="preserve">Приоритетность связана с возрастными возможностями детей и подростков, и не означает </w:t>
      </w:r>
      <w:r w:rsidRPr="00C34B57">
        <w:rPr>
          <w:rStyle w:val="CharAttribute484"/>
          <w:rFonts w:eastAsia="№Е"/>
          <w:iCs/>
          <w:szCs w:val="28"/>
        </w:rPr>
        <w:t>игнорирования других составляющих общей цели воспитания</w:t>
      </w:r>
      <w:r w:rsidRPr="00C34B57">
        <w:rPr>
          <w:rStyle w:val="CharAttribute484"/>
          <w:rFonts w:eastAsia="№Е"/>
          <w:i w:val="0"/>
          <w:szCs w:val="28"/>
        </w:rPr>
        <w:t xml:space="preserve">. Приоритет </w:t>
      </w:r>
      <w:r w:rsidR="000A2C83">
        <w:rPr>
          <w:rStyle w:val="CharAttribute484"/>
          <w:rFonts w:eastAsia="№Е"/>
          <w:i w:val="0"/>
          <w:szCs w:val="28"/>
        </w:rPr>
        <w:t>– т</w:t>
      </w:r>
      <w:r w:rsidRPr="00C34B57">
        <w:rPr>
          <w:rStyle w:val="CharAttribute484"/>
          <w:rFonts w:eastAsia="№Е"/>
          <w:i w:val="0"/>
          <w:szCs w:val="28"/>
        </w:rPr>
        <w:t>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C34B57">
        <w:rPr>
          <w:rStyle w:val="CharAttribute485"/>
          <w:rFonts w:eastAsia="№Е"/>
          <w:i w:val="0"/>
          <w:sz w:val="28"/>
          <w:szCs w:val="28"/>
        </w:rPr>
        <w:t> </w:t>
      </w:r>
    </w:p>
    <w:p w14:paraId="3A677421" w14:textId="689F9E23" w:rsidR="000A0BC9" w:rsidRPr="002C59B2" w:rsidRDefault="002C59B2" w:rsidP="002C59B2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1.1.6.</w:t>
      </w:r>
      <w:r w:rsidR="000A0BC9" w:rsidRPr="002C59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Адресат программы:</w:t>
      </w:r>
    </w:p>
    <w:p w14:paraId="6C4C703E" w14:textId="12AE1942" w:rsidR="000A0BC9" w:rsidRDefault="000A0BC9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В зависимости от условий реализации программы, целей и задач программа может быть направлена на разновозрастной коллектив детей и подростков, либо на группу одного возраста</w:t>
      </w:r>
      <w:r w:rsidR="00234FA8"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 w:rsidRPr="000A0BC9">
        <w:rPr>
          <w:rFonts w:ascii="Times New Roman" w:hAnsi="Times New Roman" w:cs="Times New Roman"/>
          <w:sz w:val="28"/>
          <w:szCs w:val="28"/>
        </w:rPr>
        <w:t>должны учитывать</w:t>
      </w:r>
      <w:r w:rsidR="00234FA8">
        <w:rPr>
          <w:rFonts w:ascii="Times New Roman" w:hAnsi="Times New Roman" w:cs="Times New Roman"/>
          <w:sz w:val="28"/>
          <w:szCs w:val="28"/>
        </w:rPr>
        <w:t>ся</w:t>
      </w:r>
      <w:r w:rsidRPr="000A0BC9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 (ФЗ гл.10 ст.25 п.1)</w:t>
      </w:r>
      <w:r w:rsidR="002528BA"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="002528BA" w:rsidRPr="00F259B8">
        <w:rPr>
          <w:rFonts w:ascii="Times New Roman" w:hAnsi="Times New Roman" w:cs="Times New Roman"/>
          <w:sz w:val="28"/>
          <w:szCs w:val="28"/>
        </w:rPr>
        <w:t>[</w:t>
      </w:r>
      <w:r w:rsidR="002528BA">
        <w:rPr>
          <w:rFonts w:ascii="Times New Roman" w:hAnsi="Times New Roman" w:cs="Times New Roman"/>
          <w:sz w:val="28"/>
          <w:szCs w:val="28"/>
        </w:rPr>
        <w:t>1</w:t>
      </w:r>
      <w:r w:rsidR="002528BA"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,</w:t>
      </w:r>
      <w:r w:rsidR="00234FA8">
        <w:rPr>
          <w:rFonts w:ascii="Times New Roman" w:hAnsi="Times New Roman" w:cs="Times New Roman"/>
          <w:sz w:val="28"/>
          <w:szCs w:val="28"/>
        </w:rPr>
        <w:t xml:space="preserve"> </w:t>
      </w:r>
      <w:r w:rsidRPr="000A0BC9">
        <w:rPr>
          <w:rFonts w:ascii="Times New Roman" w:hAnsi="Times New Roman" w:cs="Times New Roman"/>
          <w:sz w:val="28"/>
          <w:szCs w:val="28"/>
        </w:rPr>
        <w:t>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</w:t>
      </w:r>
      <w:r w:rsidR="002528BA"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="002528BA" w:rsidRPr="00F259B8">
        <w:rPr>
          <w:rFonts w:ascii="Times New Roman" w:hAnsi="Times New Roman" w:cs="Times New Roman"/>
          <w:sz w:val="28"/>
          <w:szCs w:val="28"/>
        </w:rPr>
        <w:t>[</w:t>
      </w:r>
      <w:r w:rsidR="002528BA">
        <w:rPr>
          <w:rFonts w:ascii="Times New Roman" w:hAnsi="Times New Roman" w:cs="Times New Roman"/>
          <w:sz w:val="28"/>
          <w:szCs w:val="28"/>
        </w:rPr>
        <w:t>1</w:t>
      </w:r>
      <w:r w:rsidR="002528BA"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.</w:t>
      </w:r>
    </w:p>
    <w:p w14:paraId="07D717E7" w14:textId="007C1526" w:rsidR="00234FA8" w:rsidRPr="002528BA" w:rsidRDefault="00234FA8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A8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обучающийся имеет право заниматься в нескольких объединениях, переходить в процессе обучения из одного объединения в другое. (Порядок, п.9)</w:t>
      </w:r>
      <w:r w:rsidR="002528BA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>. Численный состав объединения может быть уменьшен при включении в него обучающихся с ОВЗ и (или) детей-инвалидов, инвалидо</w:t>
      </w:r>
      <w:r w:rsidR="00A326D8">
        <w:rPr>
          <w:rFonts w:ascii="Times New Roman" w:hAnsi="Times New Roman" w:cs="Times New Roman"/>
          <w:sz w:val="28"/>
          <w:szCs w:val="28"/>
        </w:rPr>
        <w:t>в</w:t>
      </w:r>
      <w:r w:rsidRPr="00234FA8">
        <w:rPr>
          <w:rFonts w:ascii="Times New Roman" w:hAnsi="Times New Roman" w:cs="Times New Roman"/>
          <w:sz w:val="28"/>
          <w:szCs w:val="28"/>
        </w:rPr>
        <w:t>. Численность обучающихся с ОВЗ, детей инвалидов и инвалидов в учебной группе устанавливается до 15 человек (Порядок, п.21)</w:t>
      </w:r>
      <w:r w:rsidR="002528BA" w:rsidRPr="002528BA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 xml:space="preserve">. В работе объединений при наличии условий и согласия руководителя объединения могут участвовать совместно с несовершеннолетними </w:t>
      </w:r>
      <w:r w:rsidR="00A326D8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234FA8">
        <w:rPr>
          <w:rFonts w:ascii="Times New Roman" w:hAnsi="Times New Roman" w:cs="Times New Roman"/>
          <w:sz w:val="28"/>
          <w:szCs w:val="28"/>
        </w:rPr>
        <w:t>их родители (законные представители) без включения в основной состав (Порядок, п.16)</w:t>
      </w:r>
      <w:r w:rsidR="002528BA" w:rsidRPr="002528BA">
        <w:rPr>
          <w:rFonts w:ascii="Times New Roman" w:hAnsi="Times New Roman" w:cs="Times New Roman"/>
          <w:sz w:val="28"/>
          <w:szCs w:val="28"/>
        </w:rPr>
        <w:t xml:space="preserve"> [4].</w:t>
      </w:r>
    </w:p>
    <w:p w14:paraId="3860EC66" w14:textId="36366EB5" w:rsidR="00247AB6" w:rsidRPr="002C59B2" w:rsidRDefault="002C59B2" w:rsidP="00247AB6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1.1.7</w:t>
      </w:r>
      <w:r w:rsidR="000A0BC9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247AB6" w:rsidRPr="00247AB6">
        <w:rPr>
          <w:rFonts w:asciiTheme="majorBidi" w:hAnsiTheme="majorBidi" w:cstheme="majorBidi"/>
          <w:b/>
          <w:i/>
          <w:color w:val="000000"/>
          <w:sz w:val="28"/>
          <w:szCs w:val="28"/>
        </w:rPr>
        <w:t>Сроки реализации программы</w:t>
      </w:r>
      <w:r w:rsidR="000A2C83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0A2C83" w:rsidRPr="000A2C83">
        <w:rPr>
          <w:rFonts w:asciiTheme="majorBidi" w:hAnsiTheme="majorBidi" w:cstheme="majorBidi"/>
          <w:bCs/>
          <w:iCs/>
          <w:color w:val="000000"/>
          <w:sz w:val="28"/>
          <w:szCs w:val="28"/>
        </w:rPr>
        <w:t>О</w:t>
      </w:r>
      <w:r w:rsidRPr="002C59B2">
        <w:rPr>
          <w:rFonts w:asciiTheme="majorBidi" w:hAnsiTheme="majorBidi" w:cstheme="majorBidi"/>
          <w:bCs/>
          <w:iCs/>
          <w:color w:val="000000"/>
          <w:sz w:val="28"/>
          <w:szCs w:val="28"/>
        </w:rPr>
        <w:t>пределя</w:t>
      </w:r>
      <w:r w:rsidR="000A2C83">
        <w:rPr>
          <w:rFonts w:asciiTheme="majorBidi" w:hAnsiTheme="majorBidi" w:cstheme="majorBidi"/>
          <w:bCs/>
          <w:iCs/>
          <w:color w:val="000000"/>
          <w:sz w:val="28"/>
          <w:szCs w:val="28"/>
        </w:rPr>
        <w:t>ю</w:t>
      </w:r>
      <w:r w:rsidRPr="002C59B2">
        <w:rPr>
          <w:rFonts w:asciiTheme="majorBidi" w:hAnsiTheme="majorBidi" w:cstheme="majorBidi"/>
          <w:bCs/>
          <w:iCs/>
          <w:color w:val="000000"/>
          <w:sz w:val="28"/>
          <w:szCs w:val="28"/>
        </w:rPr>
        <w:t>тся образовательной организацией самостоятельно</w:t>
      </w:r>
    </w:p>
    <w:p w14:paraId="4ADDE42E" w14:textId="7BEDCF41" w:rsidR="00234FA8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1.1.8.</w:t>
      </w:r>
      <w:r w:rsid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</w:t>
      </w:r>
      <w:r w:rsidR="00234FA8" w:rsidRP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ровень программы</w:t>
      </w:r>
      <w:r w:rsidR="000A2C83" w:rsidRPr="000A2C83">
        <w:rPr>
          <w:rFonts w:ascii="Times New Roman" w:hAnsi="Times New Roman" w:cs="Times New Roman"/>
          <w:sz w:val="28"/>
          <w:szCs w:val="28"/>
        </w:rPr>
        <w:t xml:space="preserve">. Может быть разный </w:t>
      </w:r>
      <w:r w:rsidR="000A2C83">
        <w:rPr>
          <w:rFonts w:ascii="Times New Roman" w:hAnsi="Times New Roman" w:cs="Times New Roman"/>
          <w:sz w:val="28"/>
          <w:szCs w:val="28"/>
        </w:rPr>
        <w:t xml:space="preserve">– </w:t>
      </w:r>
      <w:r w:rsidR="00234FA8" w:rsidRPr="000A2C83">
        <w:rPr>
          <w:rFonts w:ascii="Times New Roman" w:hAnsi="Times New Roman" w:cs="Times New Roman"/>
          <w:sz w:val="28"/>
          <w:szCs w:val="28"/>
        </w:rPr>
        <w:t>стартовый</w:t>
      </w:r>
      <w:r w:rsidR="00234FA8" w:rsidRPr="00234FA8">
        <w:rPr>
          <w:rFonts w:ascii="Times New Roman" w:hAnsi="Times New Roman" w:cs="Times New Roman"/>
          <w:sz w:val="28"/>
          <w:szCs w:val="28"/>
        </w:rPr>
        <w:t xml:space="preserve"> (ознакомительный), базовый, углубленный, если программа относится к разноуровневым программам</w:t>
      </w:r>
      <w:r w:rsidR="00234FA8">
        <w:rPr>
          <w:rFonts w:ascii="Times New Roman" w:hAnsi="Times New Roman" w:cs="Times New Roman"/>
          <w:sz w:val="28"/>
          <w:szCs w:val="28"/>
        </w:rPr>
        <w:t>.</w:t>
      </w:r>
    </w:p>
    <w:p w14:paraId="25B5E6C7" w14:textId="5B8BDF86" w:rsidR="002C59B2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1.1.9. Особенности организации образовательного процесса:</w:t>
      </w:r>
    </w:p>
    <w:p w14:paraId="200B0D52" w14:textId="5FC44D5D" w:rsidR="002C59B2" w:rsidRPr="002C59B2" w:rsidRDefault="00D17DF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59B2">
        <w:rPr>
          <w:rFonts w:ascii="Times New Roman" w:hAnsi="Times New Roman" w:cs="Times New Roman"/>
          <w:sz w:val="28"/>
          <w:szCs w:val="28"/>
        </w:rPr>
        <w:t xml:space="preserve"> учетом выбранных форм – традиционная, сетевая, модульная, с использованием ДОТ, с использованием электронного обучения.</w:t>
      </w:r>
    </w:p>
    <w:p w14:paraId="574C7277" w14:textId="55E2509C" w:rsidR="00234FA8" w:rsidRPr="002528BA" w:rsidRDefault="002C59B2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1.1.10. </w:t>
      </w:r>
      <w:r w:rsidR="00247AB6" w:rsidRPr="00247AB6">
        <w:rPr>
          <w:rFonts w:asciiTheme="majorBidi" w:hAnsiTheme="majorBidi" w:cstheme="majorBidi"/>
          <w:b/>
          <w:i/>
          <w:sz w:val="28"/>
          <w:szCs w:val="28"/>
        </w:rPr>
        <w:t>Форма обучения и режим занятий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ст.17, п.2,4)</w:t>
      </w:r>
      <w:r w:rsidR="00252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28BA" w:rsidRPr="00F259B8">
        <w:rPr>
          <w:rFonts w:ascii="Times New Roman" w:hAnsi="Times New Roman" w:cs="Times New Roman"/>
          <w:sz w:val="28"/>
          <w:szCs w:val="28"/>
        </w:rPr>
        <w:t>[</w:t>
      </w:r>
      <w:r w:rsidR="002528BA">
        <w:rPr>
          <w:rFonts w:ascii="Times New Roman" w:hAnsi="Times New Roman" w:cs="Times New Roman"/>
          <w:sz w:val="28"/>
          <w:szCs w:val="28"/>
        </w:rPr>
        <w:t>1</w:t>
      </w:r>
      <w:r w:rsidR="002528BA"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53BBB588" w14:textId="40E9C699" w:rsidR="00C96BF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E5EB3" w14:textId="2EA0A006" w:rsidR="001B6DC7" w:rsidRPr="008E342A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>2.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 xml:space="preserve"> Цель 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и задачи 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>программы</w:t>
      </w:r>
      <w:r w:rsidR="003E12BC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</w:p>
    <w:p w14:paraId="39C107BB" w14:textId="70B3F80E" w:rsidR="00C8558A" w:rsidRPr="002528BA" w:rsidRDefault="001B6DC7" w:rsidP="003E12BC">
      <w:pPr>
        <w:spacing w:after="0" w:line="240" w:lineRule="auto"/>
        <w:ind w:firstLine="652"/>
        <w:contextualSpacing/>
        <w:jc w:val="both"/>
        <w:rPr>
          <w:rStyle w:val="CharAttribute501"/>
          <w:rFonts w:eastAsia="№Е"/>
          <w:iCs/>
          <w:szCs w:val="28"/>
          <w:u w:val="none"/>
        </w:rPr>
      </w:pPr>
      <w:r w:rsidRPr="00F16559">
        <w:rPr>
          <w:rFonts w:ascii="Times New Roman" w:hAnsi="Times New Roman" w:cs="Times New Roman"/>
          <w:bCs/>
          <w:iCs/>
          <w:sz w:val="28"/>
          <w:szCs w:val="28"/>
        </w:rPr>
        <w:t>Цел</w:t>
      </w:r>
      <w:r w:rsidR="00F16559" w:rsidRPr="00F16559">
        <w:rPr>
          <w:rFonts w:ascii="Times New Roman" w:hAnsi="Times New Roman" w:cs="Times New Roman"/>
          <w:bCs/>
          <w:iCs/>
          <w:sz w:val="28"/>
          <w:szCs w:val="28"/>
        </w:rPr>
        <w:t xml:space="preserve">ь </w:t>
      </w:r>
      <w:r w:rsidR="003E12B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855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2F46" w:rsidRPr="00A11DBA">
        <w:rPr>
          <w:rFonts w:ascii="Times New Roman" w:hAnsi="Times New Roman" w:cs="Times New Roman"/>
          <w:sz w:val="28"/>
          <w:szCs w:val="28"/>
        </w:rPr>
        <w:t>формирование нравственно-этических ценностей</w:t>
      </w:r>
      <w:r w:rsidR="003E12BC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3E12BC" w:rsidRPr="003E12BC">
        <w:rPr>
          <w:rFonts w:ascii="Times New Roman" w:hAnsi="Times New Roman" w:cs="Times New Roman"/>
          <w:sz w:val="28"/>
          <w:szCs w:val="28"/>
        </w:rPr>
        <w:t>освоение гуманитарных знаний и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</w:t>
      </w:r>
      <w:r w:rsidR="00D02F46" w:rsidRPr="00A11DBA">
        <w:rPr>
          <w:rFonts w:ascii="Times New Roman" w:hAnsi="Times New Roman" w:cs="Times New Roman"/>
          <w:sz w:val="28"/>
          <w:szCs w:val="28"/>
        </w:rPr>
        <w:t>, накопленных предыдущими поколениями</w:t>
      </w:r>
      <w:r w:rsidR="009A5045">
        <w:rPr>
          <w:rFonts w:ascii="Times New Roman" w:hAnsi="Times New Roman" w:cs="Times New Roman"/>
          <w:sz w:val="28"/>
          <w:szCs w:val="28"/>
        </w:rPr>
        <w:t xml:space="preserve"> </w:t>
      </w:r>
      <w:r w:rsidR="002528BA" w:rsidRPr="002528BA">
        <w:rPr>
          <w:rFonts w:asciiTheme="majorBidi" w:hAnsiTheme="majorBidi" w:cstheme="majorBidi"/>
          <w:bCs/>
          <w:iCs/>
          <w:sz w:val="28"/>
          <w:szCs w:val="28"/>
        </w:rPr>
        <w:t>[9].</w:t>
      </w:r>
    </w:p>
    <w:p w14:paraId="2EA05402" w14:textId="73E97411" w:rsidR="00D02F46" w:rsidRPr="003E12BC" w:rsidRDefault="003E12BC" w:rsidP="00234FA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2B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643D68D9" w14:textId="1CE1453B" w:rsidR="00C8558A" w:rsidRPr="00C8558A" w:rsidRDefault="003E12BC" w:rsidP="003E12BC">
      <w:pPr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BC">
        <w:rPr>
          <w:rFonts w:ascii="Times New Roman" w:hAnsi="Times New Roman" w:cs="Times New Roman"/>
          <w:sz w:val="28"/>
          <w:szCs w:val="28"/>
        </w:rPr>
        <w:t xml:space="preserve">- </w:t>
      </w:r>
      <w:r w:rsidR="00C8558A"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системы представлений и знаний в области гуманитарных наук;</w:t>
      </w:r>
    </w:p>
    <w:p w14:paraId="22EC48D7" w14:textId="77777777" w:rsidR="00C8558A" w:rsidRPr="00C8558A" w:rsidRDefault="00C8558A" w:rsidP="003E12BC">
      <w:pPr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мире;</w:t>
      </w:r>
    </w:p>
    <w:p w14:paraId="5DB32B2F" w14:textId="5EF1A8F1" w:rsidR="00C8558A" w:rsidRPr="00C8558A" w:rsidRDefault="00C8558A" w:rsidP="003E12BC">
      <w:pPr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решения, </w:t>
      </w:r>
      <w:r w:rsidR="000A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</w:t>
      </w: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эмпатийность</w:t>
      </w:r>
      <w:proofErr w:type="spellEnd"/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мотивации достижений и др.);</w:t>
      </w:r>
    </w:p>
    <w:p w14:paraId="3D8C8410" w14:textId="77777777" w:rsidR="00C8558A" w:rsidRPr="00C8558A" w:rsidRDefault="00C8558A" w:rsidP="003E12BC">
      <w:pPr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личностного и профессионального самоопределения (ориентации детей на группу профессий «человек – человек»).</w:t>
      </w:r>
    </w:p>
    <w:p w14:paraId="42CBD596" w14:textId="77777777" w:rsidR="00234FA8" w:rsidRPr="003E12BC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20CDAFA4" w14:textId="3141E79F" w:rsidR="00234FA8" w:rsidRPr="001B6DC7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1B6DC7">
        <w:rPr>
          <w:rFonts w:asciiTheme="majorBidi" w:hAnsiTheme="majorBidi" w:cstheme="majorBidi"/>
          <w:bCs/>
          <w:iCs/>
          <w:sz w:val="28"/>
          <w:szCs w:val="28"/>
        </w:rPr>
        <w:t>Задачи программы:</w:t>
      </w:r>
    </w:p>
    <w:p w14:paraId="0DD7D962" w14:textId="77777777" w:rsidR="00234FA8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075"/>
      </w:tblGrid>
      <w:tr w:rsidR="00206EC3" w:rsidRPr="00206EC3" w14:paraId="019A9C0E" w14:textId="77777777" w:rsidTr="002C58BE">
        <w:tc>
          <w:tcPr>
            <w:tcW w:w="1701" w:type="dxa"/>
            <w:vMerge w:val="restart"/>
          </w:tcPr>
          <w:p w14:paraId="2CBB3DEC" w14:textId="3B93291B" w:rsidR="00234FA8" w:rsidRPr="00206EC3" w:rsidRDefault="002C58BE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Возраст обучающихся</w:t>
            </w:r>
          </w:p>
        </w:tc>
        <w:tc>
          <w:tcPr>
            <w:tcW w:w="12580" w:type="dxa"/>
            <w:gridSpan w:val="3"/>
          </w:tcPr>
          <w:p w14:paraId="26435EDA" w14:textId="77777777" w:rsidR="00234FA8" w:rsidRPr="00206EC3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З</w:t>
            </w:r>
            <w:r w:rsidRPr="00206EC3">
              <w:rPr>
                <w:rFonts w:asciiTheme="majorBidi" w:hAnsiTheme="majorBidi" w:cstheme="majorBidi"/>
                <w:bCs/>
              </w:rPr>
              <w:t>адачи программы</w:t>
            </w:r>
          </w:p>
        </w:tc>
      </w:tr>
      <w:tr w:rsidR="00206EC3" w:rsidRPr="00206EC3" w14:paraId="0797B155" w14:textId="77777777" w:rsidTr="002C58BE">
        <w:tc>
          <w:tcPr>
            <w:tcW w:w="1701" w:type="dxa"/>
            <w:vMerge/>
          </w:tcPr>
          <w:p w14:paraId="236163CF" w14:textId="77777777" w:rsidR="00234FA8" w:rsidRPr="00206EC3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3EC1CE" w14:textId="77777777" w:rsidR="00234FA8" w:rsidRPr="00206EC3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Л</w:t>
            </w:r>
            <w:r w:rsidRPr="00206EC3">
              <w:rPr>
                <w:rFonts w:asciiTheme="majorBidi" w:hAnsiTheme="majorBidi" w:cstheme="majorBidi"/>
                <w:bCs/>
              </w:rPr>
              <w:t>ичностные (воспитательные)</w:t>
            </w:r>
          </w:p>
        </w:tc>
        <w:tc>
          <w:tcPr>
            <w:tcW w:w="4111" w:type="dxa"/>
          </w:tcPr>
          <w:p w14:paraId="049DFDBA" w14:textId="77777777" w:rsidR="00234FA8" w:rsidRPr="00206EC3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</w:t>
            </w:r>
            <w:r w:rsidRPr="00206EC3">
              <w:rPr>
                <w:rFonts w:asciiTheme="majorBidi" w:hAnsiTheme="majorBidi" w:cstheme="majorBidi"/>
                <w:bCs/>
              </w:rPr>
              <w:t>етапредметные (развивающие)</w:t>
            </w:r>
          </w:p>
        </w:tc>
        <w:tc>
          <w:tcPr>
            <w:tcW w:w="4075" w:type="dxa"/>
          </w:tcPr>
          <w:p w14:paraId="3C1B8A5C" w14:textId="77777777" w:rsidR="00234FA8" w:rsidRPr="00206EC3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</w:t>
            </w:r>
            <w:r w:rsidRPr="00206EC3">
              <w:rPr>
                <w:rFonts w:asciiTheme="majorBidi" w:hAnsiTheme="majorBidi" w:cstheme="majorBidi"/>
                <w:bCs/>
              </w:rPr>
              <w:t>редметные (обучающие)</w:t>
            </w:r>
          </w:p>
        </w:tc>
      </w:tr>
      <w:tr w:rsidR="00206EC3" w:rsidRPr="00206EC3" w14:paraId="360342EB" w14:textId="77777777" w:rsidTr="002C58BE">
        <w:tc>
          <w:tcPr>
            <w:tcW w:w="1701" w:type="dxa"/>
          </w:tcPr>
          <w:p w14:paraId="617ACF69" w14:textId="00B1C66D" w:rsidR="00234FA8" w:rsidRPr="00206EC3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12102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</w:tcPr>
          <w:p w14:paraId="3F73DE90" w14:textId="27E86C79" w:rsidR="00234FA8" w:rsidRPr="00206EC3" w:rsidRDefault="00234FA8" w:rsidP="00F16559">
            <w:pPr>
              <w:tabs>
                <w:tab w:val="left" w:pos="195"/>
              </w:tabs>
              <w:contextualSpacing/>
              <w:jc w:val="both"/>
              <w:rPr>
                <w:rFonts w:ascii="Times New Roman" w:hAnsi="Times New Roman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F4E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8E34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интерес к явлениям социальной жизни, элементарные </w:t>
            </w:r>
            <w:r w:rsidR="009A5045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социальные</w:t>
            </w:r>
            <w:r w:rsidR="008E34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умения (коммуникативность, рефлексию, лидерские качества</w:t>
            </w:r>
            <w:r w:rsid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, культуру общения, </w:t>
            </w:r>
            <w:r w:rsid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дружелюбие</w:t>
            </w:r>
            <w:r w:rsidR="008E34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), </w:t>
            </w:r>
            <w:r w:rsidR="00206EC3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способствующие адаптации,</w:t>
            </w:r>
            <w:r w:rsid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206EC3"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</w:t>
            </w:r>
            <w:r w:rsid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понимание</w:t>
            </w:r>
            <w:r w:rsidR="00206EC3"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06EC3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ценностей.</w:t>
            </w:r>
          </w:p>
        </w:tc>
        <w:tc>
          <w:tcPr>
            <w:tcW w:w="4111" w:type="dxa"/>
          </w:tcPr>
          <w:p w14:paraId="5B2E17F9" w14:textId="1B1F4074" w:rsidR="00234FA8" w:rsidRPr="00206EC3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Формирова</w:t>
            </w:r>
            <w:r w:rsidR="007F4E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</w:t>
            </w:r>
            <w:r w:rsidR="007F4E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, коммуникативны</w:t>
            </w:r>
            <w:r w:rsidR="007F4E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и регулятивны</w:t>
            </w:r>
            <w:r w:rsidR="007F4E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4075" w:type="dxa"/>
          </w:tcPr>
          <w:p w14:paraId="125A873F" w14:textId="7860E3CE" w:rsidR="00234FA8" w:rsidRPr="00206EC3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</w:t>
            </w:r>
            <w:r w:rsidR="007F4E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 знаний</w:t>
            </w:r>
            <w:r w:rsidR="00F16559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8E34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 области социальных и гуманитарных наук</w:t>
            </w:r>
          </w:p>
        </w:tc>
      </w:tr>
      <w:tr w:rsidR="00206EC3" w:rsidRPr="00206EC3" w14:paraId="538F50AF" w14:textId="77777777" w:rsidTr="002C58BE">
        <w:tc>
          <w:tcPr>
            <w:tcW w:w="1701" w:type="dxa"/>
          </w:tcPr>
          <w:p w14:paraId="362B12B4" w14:textId="3BD09FF5" w:rsidR="007F4E2A" w:rsidRPr="00206EC3" w:rsidRDefault="007F4E2A" w:rsidP="007F4E2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</w:tc>
        <w:tc>
          <w:tcPr>
            <w:tcW w:w="4394" w:type="dxa"/>
          </w:tcPr>
          <w:p w14:paraId="2D795B5C" w14:textId="3E7C4435" w:rsidR="007F4E2A" w:rsidRPr="00206EC3" w:rsidRDefault="000F288A" w:rsidP="000F28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 отношение к социальной реальности, позитивн</w:t>
            </w:r>
            <w:r w:rsidR="009A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</w:t>
            </w:r>
            <w:r w:rsidR="009A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="009A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самостоятельных</w:t>
            </w:r>
            <w:proofErr w:type="gramEnd"/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социальных действий, положительн</w:t>
            </w:r>
            <w:r w:rsid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</w:t>
            </w:r>
            <w:r w:rsid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со 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таршим поколением</w:t>
            </w:r>
            <w:r w:rsid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23B29557" w14:textId="48077F60" w:rsidR="007F4E2A" w:rsidRPr="00206EC3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</w:t>
            </w:r>
          </w:p>
        </w:tc>
        <w:tc>
          <w:tcPr>
            <w:tcW w:w="4075" w:type="dxa"/>
          </w:tcPr>
          <w:p w14:paraId="1517F7EF" w14:textId="039094BA" w:rsidR="007F4E2A" w:rsidRPr="00206EC3" w:rsidRDefault="00F16559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формировать основы</w:t>
            </w:r>
            <w:r w:rsidR="0061399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знаний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8E342A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 области социальных и гуманитарных наук</w:t>
            </w:r>
          </w:p>
        </w:tc>
      </w:tr>
      <w:tr w:rsidR="00206EC3" w:rsidRPr="00206EC3" w14:paraId="1B78BD96" w14:textId="77777777" w:rsidTr="002C58BE">
        <w:tc>
          <w:tcPr>
            <w:tcW w:w="1701" w:type="dxa"/>
          </w:tcPr>
          <w:p w14:paraId="3C1720A4" w14:textId="7342E835" w:rsidR="007F4E2A" w:rsidRPr="00206EC3" w:rsidRDefault="007F4E2A" w:rsidP="007F4E2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394" w:type="dxa"/>
          </w:tcPr>
          <w:p w14:paraId="5E4C0FF7" w14:textId="15C86910" w:rsidR="007F4E2A" w:rsidRPr="00206EC3" w:rsidRDefault="000F288A" w:rsidP="00206EC3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</w:t>
            </w:r>
            <w:r w:rsidR="00F16559" w:rsidRPr="00206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 социального </w:t>
            </w:r>
            <w:r w:rsidR="00534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 с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оциальную мобильность,</w:t>
            </w:r>
            <w:r w:rsidR="00206EC3" w:rsidRPr="00206E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06EC3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 общественной социальной деятельности</w:t>
            </w:r>
            <w:r w:rsidR="00534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270D4F26" w14:textId="009BA0F4" w:rsidR="007F4E2A" w:rsidRPr="00206EC3" w:rsidRDefault="007F4E2A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 и связи.</w:t>
            </w:r>
          </w:p>
        </w:tc>
        <w:tc>
          <w:tcPr>
            <w:tcW w:w="4075" w:type="dxa"/>
          </w:tcPr>
          <w:p w14:paraId="44A2252B" w14:textId="4FF2955A" w:rsidR="007F4E2A" w:rsidRPr="00206EC3" w:rsidRDefault="00F16559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базовом и углубленном уровнях формировать основы знаний </w:t>
            </w:r>
            <w:r w:rsidR="008E342A"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социальных и гуманитарных наук</w:t>
            </w:r>
          </w:p>
        </w:tc>
      </w:tr>
    </w:tbl>
    <w:p w14:paraId="566122CF" w14:textId="77777777" w:rsidR="00234FA8" w:rsidRDefault="00234FA8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EC3F8" w14:textId="676C26D0" w:rsidR="00BB66CF" w:rsidRDefault="00BB66CF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17EA59E5" w14:textId="4D461C1C" w:rsid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53CF6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«Учебный план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F6">
        <w:rPr>
          <w:rFonts w:ascii="Times New Roman" w:hAnsi="Times New Roman" w:cs="Times New Roman"/>
          <w:sz w:val="28"/>
          <w:szCs w:val="28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 (ФЗ ст.2 п.22)</w:t>
      </w:r>
      <w:r w:rsidR="002528BA"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="002528BA" w:rsidRPr="00B424D1">
        <w:rPr>
          <w:rFonts w:ascii="Times New Roman" w:hAnsi="Times New Roman" w:cs="Times New Roman"/>
          <w:sz w:val="28"/>
          <w:szCs w:val="28"/>
        </w:rPr>
        <w:t>[</w:t>
      </w:r>
      <w:r w:rsidR="002528BA" w:rsidRPr="002528BA">
        <w:rPr>
          <w:rFonts w:ascii="Times New Roman" w:hAnsi="Times New Roman" w:cs="Times New Roman"/>
          <w:sz w:val="28"/>
          <w:szCs w:val="28"/>
        </w:rPr>
        <w:t>1</w:t>
      </w:r>
      <w:r w:rsidR="002528BA" w:rsidRPr="00B424D1">
        <w:rPr>
          <w:rFonts w:ascii="Times New Roman" w:hAnsi="Times New Roman" w:cs="Times New Roman"/>
          <w:sz w:val="28"/>
          <w:szCs w:val="28"/>
        </w:rPr>
        <w:t>]</w:t>
      </w:r>
      <w:r w:rsidRPr="00C53C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DC7456" w14:textId="241301A8" w:rsidR="00244E9C" w:rsidRDefault="00244E9C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74333" w14:textId="77777777" w:rsidR="00EC67D1" w:rsidRPr="00995C7C" w:rsidRDefault="00EC67D1" w:rsidP="00EC67D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разработки у</w:t>
      </w:r>
      <w:r w:rsidRPr="00995C7C">
        <w:rPr>
          <w:rFonts w:ascii="Times New Roman" w:hAnsi="Times New Roman" w:cs="Times New Roman"/>
          <w:sz w:val="28"/>
          <w:szCs w:val="28"/>
        </w:rPr>
        <w:t>чебно-тематический 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8333F02" w14:textId="15B9A737" w:rsidR="00EC67D1" w:rsidRDefault="00EC67D1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jc w:val="center"/>
        <w:tblLook w:val="04A0" w:firstRow="1" w:lastRow="0" w:firstColumn="1" w:lastColumn="0" w:noHBand="0" w:noVBand="1"/>
      </w:tblPr>
      <w:tblGrid>
        <w:gridCol w:w="2203"/>
        <w:gridCol w:w="30"/>
        <w:gridCol w:w="3007"/>
        <w:gridCol w:w="11"/>
        <w:gridCol w:w="34"/>
        <w:gridCol w:w="2624"/>
        <w:gridCol w:w="192"/>
        <w:gridCol w:w="1892"/>
        <w:gridCol w:w="83"/>
        <w:gridCol w:w="2176"/>
        <w:gridCol w:w="76"/>
        <w:gridCol w:w="2273"/>
      </w:tblGrid>
      <w:tr w:rsidR="0074042A" w:rsidRPr="00C04E55" w14:paraId="2710EC12" w14:textId="77777777" w:rsidTr="00290019">
        <w:trPr>
          <w:jc w:val="center"/>
        </w:trPr>
        <w:tc>
          <w:tcPr>
            <w:tcW w:w="14601" w:type="dxa"/>
            <w:gridSpan w:val="12"/>
          </w:tcPr>
          <w:p w14:paraId="0A7E3702" w14:textId="77777777" w:rsidR="0074042A" w:rsidRPr="00C04E55" w:rsidRDefault="0074042A" w:rsidP="002900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проект «Информационная культура и безопасность» - 11 часов</w:t>
            </w:r>
          </w:p>
        </w:tc>
      </w:tr>
      <w:tr w:rsidR="00C04E55" w:rsidRPr="00C616D0" w14:paraId="216C5FC1" w14:textId="77777777" w:rsidTr="00C04E55">
        <w:trPr>
          <w:jc w:val="center"/>
        </w:trPr>
        <w:tc>
          <w:tcPr>
            <w:tcW w:w="2203" w:type="dxa"/>
          </w:tcPr>
          <w:p w14:paraId="06632F63" w14:textId="0287131B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Ориентировочный срок проведения</w:t>
            </w:r>
          </w:p>
        </w:tc>
        <w:tc>
          <w:tcPr>
            <w:tcW w:w="3048" w:type="dxa"/>
            <w:gridSpan w:val="3"/>
          </w:tcPr>
          <w:p w14:paraId="261DA210" w14:textId="799F4594" w:rsidR="00C04E55" w:rsidRPr="008F6A19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2850" w:type="dxa"/>
            <w:gridSpan w:val="3"/>
          </w:tcPr>
          <w:p w14:paraId="59DF0306" w14:textId="7520CB93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892" w:type="dxa"/>
          </w:tcPr>
          <w:p w14:paraId="5B83D465" w14:textId="062EA9D6" w:rsidR="00C04E55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2259" w:type="dxa"/>
            <w:gridSpan w:val="2"/>
          </w:tcPr>
          <w:p w14:paraId="6B781103" w14:textId="47362BB7" w:rsidR="00C04E55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gridSpan w:val="2"/>
          </w:tcPr>
          <w:p w14:paraId="783196A0" w14:textId="0437F56F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C04E55" w:rsidRPr="00C616D0" w14:paraId="2D4A2853" w14:textId="77777777" w:rsidTr="00C04E55">
        <w:trPr>
          <w:jc w:val="center"/>
        </w:trPr>
        <w:tc>
          <w:tcPr>
            <w:tcW w:w="2203" w:type="dxa"/>
          </w:tcPr>
          <w:p w14:paraId="690068D9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C616D0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8" w:type="dxa"/>
            <w:gridSpan w:val="3"/>
          </w:tcPr>
          <w:p w14:paraId="4FC3483D" w14:textId="18A48622" w:rsidR="00C04E55" w:rsidRPr="00905D33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color w:val="FF000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 поделок</w:t>
            </w:r>
            <w:r w:rsidRPr="008F6A19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Компьютер будущего</w:t>
            </w:r>
            <w:r w:rsidRPr="008F6A1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3"/>
          </w:tcPr>
          <w:p w14:paraId="11B72C39" w14:textId="55817A13" w:rsidR="00C04E55" w:rsidRPr="00C616D0" w:rsidRDefault="00C728D3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3B2834F0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1083B7CD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282EFA6E" w14:textId="5C13405E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9422D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C04E55" w:rsidRPr="00C616D0" w14:paraId="06E3B3C6" w14:textId="77777777" w:rsidTr="00C04E55">
        <w:trPr>
          <w:jc w:val="center"/>
        </w:trPr>
        <w:tc>
          <w:tcPr>
            <w:tcW w:w="2203" w:type="dxa"/>
          </w:tcPr>
          <w:p w14:paraId="2541CFA3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C616D0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8" w:type="dxa"/>
            <w:gridSpan w:val="3"/>
          </w:tcPr>
          <w:p w14:paraId="68C76AFE" w14:textId="48C97B2F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</w:t>
            </w:r>
            <w:r w:rsidRPr="00C616D0">
              <w:rPr>
                <w:b w:val="0"/>
                <w:sz w:val="24"/>
                <w:szCs w:val="24"/>
              </w:rPr>
              <w:t xml:space="preserve"> «Поздравляем ВК»</w:t>
            </w:r>
          </w:p>
        </w:tc>
        <w:tc>
          <w:tcPr>
            <w:tcW w:w="2850" w:type="dxa"/>
            <w:gridSpan w:val="3"/>
          </w:tcPr>
          <w:p w14:paraId="456076C1" w14:textId="4AFC516B" w:rsidR="00C04E55" w:rsidRPr="00905D33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0B893D8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640C951E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1C17CF5" w14:textId="6999433E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9422D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C04E55" w:rsidRPr="00C616D0" w14:paraId="64BF6598" w14:textId="77777777" w:rsidTr="00C04E55">
        <w:trPr>
          <w:jc w:val="center"/>
        </w:trPr>
        <w:tc>
          <w:tcPr>
            <w:tcW w:w="2203" w:type="dxa"/>
          </w:tcPr>
          <w:p w14:paraId="68747491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C616D0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8" w:type="dxa"/>
            <w:gridSpan w:val="3"/>
          </w:tcPr>
          <w:p w14:paraId="56A8BD02" w14:textId="09E85543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 xml:space="preserve">Конкурс «Моё идеальное </w:t>
            </w:r>
            <w:r w:rsidRPr="00C616D0">
              <w:rPr>
                <w:b w:val="0"/>
                <w:sz w:val="24"/>
                <w:szCs w:val="24"/>
              </w:rPr>
              <w:lastRenderedPageBreak/>
              <w:t>приложение»</w:t>
            </w:r>
          </w:p>
        </w:tc>
        <w:tc>
          <w:tcPr>
            <w:tcW w:w="2850" w:type="dxa"/>
            <w:gridSpan w:val="3"/>
          </w:tcPr>
          <w:p w14:paraId="2267E9DE" w14:textId="74879C74" w:rsidR="00C04E55" w:rsidRPr="00C616D0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2" w:type="dxa"/>
          </w:tcPr>
          <w:p w14:paraId="0783B1F5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624EC258" w14:textId="77777777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0282889B" w14:textId="37B58D59" w:rsidR="00C04E55" w:rsidRPr="00C616D0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9422D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C616D0" w14:paraId="6F2900F2" w14:textId="77777777" w:rsidTr="00C04E55">
        <w:trPr>
          <w:jc w:val="center"/>
        </w:trPr>
        <w:tc>
          <w:tcPr>
            <w:tcW w:w="2203" w:type="dxa"/>
          </w:tcPr>
          <w:p w14:paraId="1DA95669" w14:textId="77777777" w:rsidR="0074042A" w:rsidRPr="00C616D0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  <w:lang w:val="en-US"/>
              </w:rPr>
              <w:t>VI</w:t>
            </w:r>
            <w:r w:rsidRPr="00C616D0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8" w:type="dxa"/>
            <w:gridSpan w:val="3"/>
          </w:tcPr>
          <w:p w14:paraId="0464AAA1" w14:textId="77777777" w:rsidR="0074042A" w:rsidRPr="00C616D0" w:rsidRDefault="0074042A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 xml:space="preserve">Конкурс </w:t>
            </w:r>
            <w:proofErr w:type="gramStart"/>
            <w:r w:rsidRPr="00C616D0">
              <w:rPr>
                <w:b w:val="0"/>
                <w:sz w:val="24"/>
                <w:szCs w:val="24"/>
              </w:rPr>
              <w:t>видео-поздравлений</w:t>
            </w:r>
            <w:proofErr w:type="gramEnd"/>
            <w:r w:rsidRPr="00C616D0">
              <w:rPr>
                <w:b w:val="0"/>
                <w:sz w:val="24"/>
                <w:szCs w:val="24"/>
              </w:rPr>
              <w:t xml:space="preserve"> в интернете</w:t>
            </w:r>
          </w:p>
        </w:tc>
        <w:tc>
          <w:tcPr>
            <w:tcW w:w="2850" w:type="dxa"/>
            <w:gridSpan w:val="3"/>
          </w:tcPr>
          <w:p w14:paraId="24F2839C" w14:textId="1189FAF1" w:rsidR="0074042A" w:rsidRPr="00C616D0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06AFB617" w14:textId="77777777" w:rsidR="0074042A" w:rsidRPr="00C616D0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1DE94F99" w14:textId="77777777" w:rsidR="0074042A" w:rsidRPr="00C616D0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1A9F5FC0" w14:textId="448C511D" w:rsidR="0074042A" w:rsidRPr="00C616D0" w:rsidRDefault="00C04E55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616D0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905D33" w14:paraId="34AB161F" w14:textId="77777777" w:rsidTr="00C04E55">
        <w:trPr>
          <w:jc w:val="center"/>
        </w:trPr>
        <w:tc>
          <w:tcPr>
            <w:tcW w:w="2203" w:type="dxa"/>
          </w:tcPr>
          <w:p w14:paraId="13162699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048" w:type="dxa"/>
            <w:gridSpan w:val="3"/>
          </w:tcPr>
          <w:p w14:paraId="53D37799" w14:textId="77777777" w:rsidR="0074042A" w:rsidRPr="00905D33" w:rsidRDefault="0074042A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«Мой личный </w:t>
            </w:r>
            <w:proofErr w:type="spellStart"/>
            <w:r w:rsidRPr="00905D33">
              <w:rPr>
                <w:b w:val="0"/>
                <w:sz w:val="24"/>
                <w:szCs w:val="24"/>
              </w:rPr>
              <w:t>стикерпак</w:t>
            </w:r>
            <w:proofErr w:type="spellEnd"/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3"/>
          </w:tcPr>
          <w:p w14:paraId="72A01560" w14:textId="756C9922" w:rsidR="0074042A" w:rsidRPr="00905D33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0260FA31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5D6AD615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66A3CAE1" w14:textId="262EC156" w:rsidR="0074042A" w:rsidRPr="00905D33" w:rsidRDefault="00C04E55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</w:tr>
      <w:tr w:rsidR="0074042A" w:rsidRPr="00905D33" w14:paraId="165E19F8" w14:textId="77777777" w:rsidTr="00C04E55">
        <w:trPr>
          <w:jc w:val="center"/>
        </w:trPr>
        <w:tc>
          <w:tcPr>
            <w:tcW w:w="2203" w:type="dxa"/>
          </w:tcPr>
          <w:p w14:paraId="227C6AD2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905D33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8" w:type="dxa"/>
            <w:gridSpan w:val="3"/>
          </w:tcPr>
          <w:p w14:paraId="1A1ABFAD" w14:textId="2E8C66D4" w:rsidR="0074042A" w:rsidRPr="00905D33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Квест-</w:t>
            </w:r>
            <w:proofErr w:type="spellStart"/>
            <w:r w:rsidRPr="00905D33">
              <w:rPr>
                <w:b w:val="0"/>
                <w:sz w:val="24"/>
                <w:szCs w:val="24"/>
              </w:rPr>
              <w:t>станционка</w:t>
            </w:r>
            <w:proofErr w:type="spellEnd"/>
            <w:r w:rsidRPr="00905D33">
              <w:rPr>
                <w:b w:val="0"/>
                <w:sz w:val="24"/>
                <w:szCs w:val="24"/>
              </w:rPr>
              <w:t xml:space="preserve"> </w:t>
            </w:r>
            <w:r w:rsidR="0074042A" w:rsidRPr="00905D33">
              <w:rPr>
                <w:b w:val="0"/>
                <w:sz w:val="24"/>
                <w:szCs w:val="24"/>
              </w:rPr>
              <w:t xml:space="preserve">«Кто такие </w:t>
            </w:r>
            <w:proofErr w:type="spellStart"/>
            <w:r w:rsidR="0074042A" w:rsidRPr="00905D33">
              <w:rPr>
                <w:b w:val="0"/>
                <w:sz w:val="24"/>
                <w:szCs w:val="24"/>
              </w:rPr>
              <w:t>фиксики</w:t>
            </w:r>
            <w:proofErr w:type="spellEnd"/>
            <w:r w:rsidR="0074042A" w:rsidRPr="00905D33">
              <w:rPr>
                <w:b w:val="0"/>
                <w:sz w:val="24"/>
                <w:szCs w:val="24"/>
              </w:rPr>
              <w:t>?» (Первый компьютер)</w:t>
            </w:r>
          </w:p>
        </w:tc>
        <w:tc>
          <w:tcPr>
            <w:tcW w:w="2850" w:type="dxa"/>
            <w:gridSpan w:val="3"/>
          </w:tcPr>
          <w:p w14:paraId="0F380AF8" w14:textId="623BA649" w:rsidR="0074042A" w:rsidRPr="00905D33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74098BA1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2D3EA0E4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6AF18FA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4042A" w:rsidRPr="00905D33" w14:paraId="54FAF360" w14:textId="77777777" w:rsidTr="00C04E55">
        <w:trPr>
          <w:jc w:val="center"/>
        </w:trPr>
        <w:tc>
          <w:tcPr>
            <w:tcW w:w="2203" w:type="dxa"/>
          </w:tcPr>
          <w:p w14:paraId="33170F31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8" w:type="dxa"/>
            <w:gridSpan w:val="3"/>
          </w:tcPr>
          <w:p w14:paraId="16AEAB50" w14:textId="50D90D3B" w:rsidR="0074042A" w:rsidRPr="00905D33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рисунков</w:t>
            </w:r>
            <w:r w:rsidR="0074042A" w:rsidRPr="00905D33">
              <w:rPr>
                <w:b w:val="0"/>
                <w:sz w:val="24"/>
                <w:szCs w:val="24"/>
              </w:rPr>
              <w:t xml:space="preserve"> «5 вещей из интернета»</w:t>
            </w:r>
          </w:p>
        </w:tc>
        <w:tc>
          <w:tcPr>
            <w:tcW w:w="2850" w:type="dxa"/>
            <w:gridSpan w:val="3"/>
          </w:tcPr>
          <w:p w14:paraId="45EECDBD" w14:textId="25671EF4" w:rsidR="0074042A" w:rsidRPr="00905D33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7557B5E8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40EA74DA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7D919480" w14:textId="684B6960" w:rsidR="0074042A" w:rsidRPr="00905D33" w:rsidRDefault="00C04E55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рисунков</w:t>
            </w:r>
          </w:p>
        </w:tc>
      </w:tr>
      <w:tr w:rsidR="0074042A" w:rsidRPr="00905D33" w14:paraId="14F8B67B" w14:textId="77777777" w:rsidTr="00C04E55">
        <w:trPr>
          <w:jc w:val="center"/>
        </w:trPr>
        <w:tc>
          <w:tcPr>
            <w:tcW w:w="2203" w:type="dxa"/>
          </w:tcPr>
          <w:p w14:paraId="3A5793E6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905D33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3048" w:type="dxa"/>
            <w:gridSpan w:val="3"/>
          </w:tcPr>
          <w:p w14:paraId="4CD1B938" w14:textId="77777777" w:rsidR="0074042A" w:rsidRPr="00905D33" w:rsidRDefault="0074042A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 xml:space="preserve"> «Интернет – мир, где возможно всё» (День интернета)</w:t>
            </w:r>
          </w:p>
        </w:tc>
        <w:tc>
          <w:tcPr>
            <w:tcW w:w="2850" w:type="dxa"/>
            <w:gridSpan w:val="3"/>
          </w:tcPr>
          <w:p w14:paraId="24BB6AF1" w14:textId="001B47B8" w:rsidR="0074042A" w:rsidRPr="00905D33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450271F9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09DB2FCF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38C5BD37" w14:textId="5F8D3CC6" w:rsidR="0074042A" w:rsidRPr="00905D33" w:rsidRDefault="00C04E55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 поделок</w:t>
            </w:r>
          </w:p>
        </w:tc>
      </w:tr>
      <w:tr w:rsidR="0074042A" w:rsidRPr="00905D33" w14:paraId="7103F563" w14:textId="77777777" w:rsidTr="00C04E55">
        <w:trPr>
          <w:jc w:val="center"/>
        </w:trPr>
        <w:tc>
          <w:tcPr>
            <w:tcW w:w="2203" w:type="dxa"/>
          </w:tcPr>
          <w:p w14:paraId="247D5BCF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905D33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8" w:type="dxa"/>
            <w:gridSpan w:val="3"/>
          </w:tcPr>
          <w:p w14:paraId="7837E6D8" w14:textId="4C61A042" w:rsidR="0074042A" w:rsidRPr="00905D33" w:rsidRDefault="00C04E55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  <w:r w:rsidR="0074042A" w:rsidRPr="00905D33">
              <w:rPr>
                <w:b w:val="0"/>
                <w:sz w:val="24"/>
                <w:szCs w:val="24"/>
              </w:rPr>
              <w:t xml:space="preserve"> </w:t>
            </w:r>
            <w:r w:rsidRPr="00905D33">
              <w:rPr>
                <w:b w:val="0"/>
                <w:sz w:val="24"/>
                <w:szCs w:val="24"/>
              </w:rPr>
              <w:t xml:space="preserve">презентаций </w:t>
            </w:r>
            <w:r w:rsidR="0074042A" w:rsidRPr="00905D33">
              <w:rPr>
                <w:b w:val="0"/>
                <w:sz w:val="24"/>
                <w:szCs w:val="24"/>
              </w:rPr>
              <w:t>«</w:t>
            </w:r>
            <w:proofErr w:type="gramStart"/>
            <w:r w:rsidR="0074042A" w:rsidRPr="00905D33">
              <w:rPr>
                <w:b w:val="0"/>
                <w:sz w:val="24"/>
                <w:szCs w:val="24"/>
              </w:rPr>
              <w:t>Хочу</w:t>
            </w:r>
            <w:proofErr w:type="gramEnd"/>
            <w:r w:rsidR="0074042A" w:rsidRPr="00905D33">
              <w:rPr>
                <w:b w:val="0"/>
                <w:sz w:val="24"/>
                <w:szCs w:val="24"/>
              </w:rPr>
              <w:t xml:space="preserve"> чтоб все увидели»</w:t>
            </w:r>
          </w:p>
        </w:tc>
        <w:tc>
          <w:tcPr>
            <w:tcW w:w="2850" w:type="dxa"/>
            <w:gridSpan w:val="3"/>
          </w:tcPr>
          <w:p w14:paraId="139FD3B9" w14:textId="319AFF7D" w:rsidR="0074042A" w:rsidRPr="00905D33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758A1F5E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4EE25E12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D3FBB5E" w14:textId="692B76DD" w:rsidR="0074042A" w:rsidRPr="00905D33" w:rsidRDefault="00C04E55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905D33" w14:paraId="4846C613" w14:textId="77777777" w:rsidTr="00C04E55">
        <w:trPr>
          <w:jc w:val="center"/>
        </w:trPr>
        <w:tc>
          <w:tcPr>
            <w:tcW w:w="2203" w:type="dxa"/>
          </w:tcPr>
          <w:p w14:paraId="3FE9DAEA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  <w:lang w:val="en-US"/>
              </w:rPr>
              <w:t>VI</w:t>
            </w:r>
            <w:r w:rsidRPr="00905D33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048" w:type="dxa"/>
            <w:gridSpan w:val="3"/>
          </w:tcPr>
          <w:p w14:paraId="098017E8" w14:textId="77777777" w:rsidR="0074042A" w:rsidRPr="00905D33" w:rsidRDefault="0074042A" w:rsidP="00C04E55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905D3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Интернет-викторина</w:t>
            </w:r>
            <w:r w:rsidRPr="00905D3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3"/>
          </w:tcPr>
          <w:p w14:paraId="1221CB0B" w14:textId="2248273E" w:rsidR="0074042A" w:rsidRPr="00905D33" w:rsidRDefault="001614B0" w:rsidP="00C04E55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35771B78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3565A675" w14:textId="77777777" w:rsidR="0074042A" w:rsidRPr="00905D3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17AFA482" w14:textId="2FF54CDD" w:rsidR="0074042A" w:rsidRPr="00905D33" w:rsidRDefault="00C04E55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</w:t>
            </w:r>
          </w:p>
        </w:tc>
      </w:tr>
      <w:tr w:rsidR="001614B0" w:rsidRPr="00905D33" w14:paraId="022F084F" w14:textId="77777777" w:rsidTr="001614B0">
        <w:trPr>
          <w:jc w:val="center"/>
        </w:trPr>
        <w:tc>
          <w:tcPr>
            <w:tcW w:w="5251" w:type="dxa"/>
            <w:gridSpan w:val="4"/>
          </w:tcPr>
          <w:p w14:paraId="4F9A1083" w14:textId="77777777" w:rsidR="001614B0" w:rsidRPr="00905D33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850" w:type="dxa"/>
            <w:gridSpan w:val="3"/>
          </w:tcPr>
          <w:p w14:paraId="5E299F3E" w14:textId="619C48AA" w:rsidR="001614B0" w:rsidRPr="00905D33" w:rsidRDefault="001614B0" w:rsidP="001614B0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2" w:type="dxa"/>
          </w:tcPr>
          <w:p w14:paraId="7DCEED47" w14:textId="77777777" w:rsidR="001614B0" w:rsidRPr="00905D33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2259" w:type="dxa"/>
            <w:gridSpan w:val="2"/>
          </w:tcPr>
          <w:p w14:paraId="0671C23E" w14:textId="77777777" w:rsidR="001614B0" w:rsidRPr="00905D33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2349" w:type="dxa"/>
            <w:gridSpan w:val="2"/>
          </w:tcPr>
          <w:p w14:paraId="55358B54" w14:textId="77777777" w:rsidR="001614B0" w:rsidRPr="00905D33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74042A" w:rsidRPr="00553FE1" w14:paraId="00E167EC" w14:textId="77777777" w:rsidTr="00290019">
        <w:trPr>
          <w:jc w:val="center"/>
        </w:trPr>
        <w:tc>
          <w:tcPr>
            <w:tcW w:w="14601" w:type="dxa"/>
            <w:gridSpan w:val="12"/>
          </w:tcPr>
          <w:p w14:paraId="615E7CAA" w14:textId="77777777" w:rsidR="0074042A" w:rsidRPr="00553FE1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C2A15">
              <w:rPr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«Клуб экономных школьников»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- 11 часов</w:t>
            </w:r>
          </w:p>
        </w:tc>
      </w:tr>
      <w:tr w:rsidR="0074042A" w:rsidRPr="00EB5964" w14:paraId="623F3D2A" w14:textId="77777777" w:rsidTr="00C04E55">
        <w:trPr>
          <w:jc w:val="center"/>
        </w:trPr>
        <w:tc>
          <w:tcPr>
            <w:tcW w:w="2203" w:type="dxa"/>
          </w:tcPr>
          <w:p w14:paraId="625C6AE6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048" w:type="dxa"/>
            <w:gridSpan w:val="3"/>
          </w:tcPr>
          <w:p w14:paraId="0E7DF32B" w14:textId="0D079CB5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</w:t>
            </w:r>
            <w:r w:rsidR="001614B0">
              <w:rPr>
                <w:b w:val="0"/>
                <w:sz w:val="24"/>
                <w:szCs w:val="24"/>
              </w:rPr>
              <w:t xml:space="preserve">Конкурс </w:t>
            </w:r>
            <w:r w:rsidR="001614B0" w:rsidRPr="00EB5964">
              <w:rPr>
                <w:b w:val="0"/>
                <w:sz w:val="24"/>
                <w:szCs w:val="24"/>
              </w:rPr>
              <w:t xml:space="preserve">рисунков </w:t>
            </w:r>
            <w:r w:rsidRPr="00EB5964">
              <w:rPr>
                <w:b w:val="0"/>
                <w:sz w:val="24"/>
                <w:szCs w:val="24"/>
              </w:rPr>
              <w:t>«У меня есть миллион»</w:t>
            </w:r>
          </w:p>
        </w:tc>
        <w:tc>
          <w:tcPr>
            <w:tcW w:w="2850" w:type="dxa"/>
            <w:gridSpan w:val="3"/>
          </w:tcPr>
          <w:p w14:paraId="10E66FFF" w14:textId="6335196B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73634607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428263D1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1F3C2AB6" w14:textId="12F8E29B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EB5964" w14:paraId="38CD2843" w14:textId="77777777" w:rsidTr="00C04E55">
        <w:trPr>
          <w:jc w:val="center"/>
        </w:trPr>
        <w:tc>
          <w:tcPr>
            <w:tcW w:w="2203" w:type="dxa"/>
          </w:tcPr>
          <w:p w14:paraId="2F1A652D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октября</w:t>
            </w:r>
          </w:p>
        </w:tc>
        <w:tc>
          <w:tcPr>
            <w:tcW w:w="3048" w:type="dxa"/>
            <w:gridSpan w:val="3"/>
          </w:tcPr>
          <w:p w14:paraId="22A83EEC" w14:textId="57C2887A" w:rsidR="0074042A" w:rsidRPr="00EB5964" w:rsidRDefault="001614B0" w:rsidP="00290019">
            <w:pPr>
              <w:jc w:val="both"/>
              <w:rPr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>Квест-</w:t>
            </w:r>
            <w:proofErr w:type="spellStart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>станционка</w:t>
            </w:r>
            <w:proofErr w:type="spellEnd"/>
            <w:r w:rsidRPr="00161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042A" w:rsidRPr="00EB5964">
              <w:rPr>
                <w:rFonts w:ascii="Times New Roman" w:hAnsi="Times New Roman" w:cs="Times New Roman"/>
                <w:bCs/>
                <w:sz w:val="24"/>
                <w:szCs w:val="24"/>
              </w:rPr>
              <w:t>«Богатство дяди Скруджа» (День рубля)</w:t>
            </w:r>
          </w:p>
        </w:tc>
        <w:tc>
          <w:tcPr>
            <w:tcW w:w="2850" w:type="dxa"/>
            <w:gridSpan w:val="3"/>
          </w:tcPr>
          <w:p w14:paraId="2B82B9D4" w14:textId="071D1B01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511FC88A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4B5D3DC2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3171D55" w14:textId="0A961064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EB5964" w14:paraId="7ECEFA9F" w14:textId="77777777" w:rsidTr="00C04E55">
        <w:trPr>
          <w:jc w:val="center"/>
        </w:trPr>
        <w:tc>
          <w:tcPr>
            <w:tcW w:w="2203" w:type="dxa"/>
          </w:tcPr>
          <w:p w14:paraId="318E58C6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3048" w:type="dxa"/>
            <w:gridSpan w:val="3"/>
          </w:tcPr>
          <w:p w14:paraId="3CF073E1" w14:textId="0B2B366C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</w:t>
            </w:r>
            <w:r w:rsidRPr="00EB5964">
              <w:rPr>
                <w:b w:val="0"/>
                <w:sz w:val="24"/>
                <w:szCs w:val="24"/>
              </w:rPr>
              <w:t xml:space="preserve"> игра </w:t>
            </w:r>
            <w:r w:rsidR="0074042A" w:rsidRPr="00EB5964">
              <w:rPr>
                <w:b w:val="0"/>
                <w:sz w:val="24"/>
                <w:szCs w:val="24"/>
              </w:rPr>
              <w:t>«Покупки на букву имени»</w:t>
            </w:r>
          </w:p>
        </w:tc>
        <w:tc>
          <w:tcPr>
            <w:tcW w:w="2850" w:type="dxa"/>
            <w:gridSpan w:val="3"/>
          </w:tcPr>
          <w:p w14:paraId="6F9A514F" w14:textId="02A1B5E1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0E2E23FC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1B273DC3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4B7912B1" w14:textId="5F57DD56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EB5964" w14:paraId="71B60924" w14:textId="77777777" w:rsidTr="00C04E55">
        <w:trPr>
          <w:jc w:val="center"/>
        </w:trPr>
        <w:tc>
          <w:tcPr>
            <w:tcW w:w="2203" w:type="dxa"/>
          </w:tcPr>
          <w:p w14:paraId="65719C4C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048" w:type="dxa"/>
            <w:gridSpan w:val="3"/>
          </w:tcPr>
          <w:p w14:paraId="5285F73C" w14:textId="1F1DFD04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поделок </w:t>
            </w:r>
            <w:r w:rsidR="0074042A" w:rsidRPr="00EB5964">
              <w:rPr>
                <w:b w:val="0"/>
                <w:sz w:val="24"/>
                <w:szCs w:val="24"/>
              </w:rPr>
              <w:t>«Круглая карта» (День банкира)</w:t>
            </w:r>
          </w:p>
        </w:tc>
        <w:tc>
          <w:tcPr>
            <w:tcW w:w="2850" w:type="dxa"/>
            <w:gridSpan w:val="3"/>
          </w:tcPr>
          <w:p w14:paraId="786A9AA6" w14:textId="10CB3B47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CBBDB0D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3DCF483B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412D659" w14:textId="4C11C284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EB5964" w14:paraId="19D4D484" w14:textId="77777777" w:rsidTr="00C04E55">
        <w:trPr>
          <w:jc w:val="center"/>
        </w:trPr>
        <w:tc>
          <w:tcPr>
            <w:tcW w:w="2203" w:type="dxa"/>
          </w:tcPr>
          <w:p w14:paraId="6F89B119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048" w:type="dxa"/>
            <w:gridSpan w:val="3"/>
          </w:tcPr>
          <w:p w14:paraId="105BF236" w14:textId="2865DE38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8F6A19">
              <w:rPr>
                <w:b w:val="0"/>
                <w:sz w:val="24"/>
                <w:szCs w:val="24"/>
              </w:rPr>
              <w:t>Социальная акция</w:t>
            </w:r>
            <w:r w:rsidRPr="00EB5964">
              <w:rPr>
                <w:b w:val="0"/>
                <w:sz w:val="24"/>
                <w:szCs w:val="24"/>
              </w:rPr>
              <w:t xml:space="preserve"> </w:t>
            </w:r>
            <w:r w:rsidR="0074042A" w:rsidRPr="00EB5964">
              <w:rPr>
                <w:b w:val="0"/>
                <w:sz w:val="24"/>
                <w:szCs w:val="24"/>
              </w:rPr>
              <w:t xml:space="preserve">Тайный </w:t>
            </w:r>
            <w:r w:rsidR="0074042A">
              <w:rPr>
                <w:b w:val="0"/>
                <w:sz w:val="24"/>
                <w:szCs w:val="24"/>
              </w:rPr>
              <w:t>С</w:t>
            </w:r>
            <w:r w:rsidR="0074042A" w:rsidRPr="00EB5964">
              <w:rPr>
                <w:b w:val="0"/>
                <w:sz w:val="24"/>
                <w:szCs w:val="24"/>
              </w:rPr>
              <w:t>анта</w:t>
            </w:r>
          </w:p>
        </w:tc>
        <w:tc>
          <w:tcPr>
            <w:tcW w:w="2850" w:type="dxa"/>
            <w:gridSpan w:val="3"/>
          </w:tcPr>
          <w:p w14:paraId="3267CB46" w14:textId="5FADD1A9" w:rsidR="0074042A" w:rsidRPr="0079693B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C728D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52EE051C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1046E45B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0AB34117" w14:textId="5DDF20F2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EB5964" w14:paraId="5A774DBB" w14:textId="77777777" w:rsidTr="00C04E55">
        <w:trPr>
          <w:trHeight w:val="358"/>
          <w:jc w:val="center"/>
        </w:trPr>
        <w:tc>
          <w:tcPr>
            <w:tcW w:w="2203" w:type="dxa"/>
          </w:tcPr>
          <w:p w14:paraId="14E99888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048" w:type="dxa"/>
            <w:gridSpan w:val="3"/>
          </w:tcPr>
          <w:p w14:paraId="608D654F" w14:textId="227474F6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Имитационная игра </w:t>
            </w:r>
            <w:r w:rsidR="0074042A" w:rsidRPr="00EB5964">
              <w:rPr>
                <w:b w:val="0"/>
                <w:sz w:val="24"/>
                <w:szCs w:val="24"/>
              </w:rPr>
              <w:t>Ярмарка</w:t>
            </w:r>
          </w:p>
        </w:tc>
        <w:tc>
          <w:tcPr>
            <w:tcW w:w="2850" w:type="dxa"/>
            <w:gridSpan w:val="3"/>
          </w:tcPr>
          <w:p w14:paraId="2B74619D" w14:textId="2A511A16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AD19CAD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46746E1E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7BB1437F" w14:textId="48D31DAF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EB5964" w14:paraId="4F431B9D" w14:textId="77777777" w:rsidTr="00C04E55">
        <w:trPr>
          <w:jc w:val="center"/>
        </w:trPr>
        <w:tc>
          <w:tcPr>
            <w:tcW w:w="2203" w:type="dxa"/>
          </w:tcPr>
          <w:p w14:paraId="2DEDDCAC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B5964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048" w:type="dxa"/>
            <w:gridSpan w:val="3"/>
          </w:tcPr>
          <w:p w14:paraId="19376EE1" w14:textId="31031292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</w:t>
            </w:r>
            <w:r w:rsidR="001614B0" w:rsidRPr="00EB5964">
              <w:rPr>
                <w:b w:val="0"/>
                <w:sz w:val="24"/>
                <w:szCs w:val="24"/>
              </w:rPr>
              <w:t xml:space="preserve">Конкурс поделок </w:t>
            </w:r>
            <w:r w:rsidRPr="00EB5964">
              <w:rPr>
                <w:b w:val="0"/>
                <w:sz w:val="24"/>
                <w:szCs w:val="24"/>
              </w:rPr>
              <w:t>«Бережливый талисман»</w:t>
            </w:r>
          </w:p>
        </w:tc>
        <w:tc>
          <w:tcPr>
            <w:tcW w:w="2850" w:type="dxa"/>
            <w:gridSpan w:val="3"/>
          </w:tcPr>
          <w:p w14:paraId="7EA570A5" w14:textId="046281BB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BDF7203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3625B189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F18A371" w14:textId="0BA31590" w:rsidR="0074042A" w:rsidRPr="00EB5964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EB5964" w14:paraId="7A0E74A7" w14:textId="77777777" w:rsidTr="00C04E55">
        <w:trPr>
          <w:jc w:val="center"/>
        </w:trPr>
        <w:tc>
          <w:tcPr>
            <w:tcW w:w="2203" w:type="dxa"/>
          </w:tcPr>
          <w:p w14:paraId="5C872FA6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B5964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048" w:type="dxa"/>
            <w:gridSpan w:val="3"/>
          </w:tcPr>
          <w:p w14:paraId="493BD66F" w14:textId="40029EBD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Сюжетная игра </w:t>
            </w:r>
            <w:r w:rsidR="0074042A" w:rsidRPr="00EB5964">
              <w:rPr>
                <w:b w:val="0"/>
                <w:sz w:val="24"/>
                <w:szCs w:val="24"/>
              </w:rPr>
              <w:t>«Магазин 3000»</w:t>
            </w:r>
          </w:p>
        </w:tc>
        <w:tc>
          <w:tcPr>
            <w:tcW w:w="2850" w:type="dxa"/>
            <w:gridSpan w:val="3"/>
          </w:tcPr>
          <w:p w14:paraId="179E4614" w14:textId="52179E33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DF33A5E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6712FE77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5EB8FEA9" w14:textId="297C3983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EB5964" w14:paraId="673F3DD9" w14:textId="77777777" w:rsidTr="00C04E55">
        <w:trPr>
          <w:jc w:val="center"/>
        </w:trPr>
        <w:tc>
          <w:tcPr>
            <w:tcW w:w="2203" w:type="dxa"/>
          </w:tcPr>
          <w:p w14:paraId="179E3404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048" w:type="dxa"/>
            <w:gridSpan w:val="3"/>
          </w:tcPr>
          <w:p w14:paraId="2B3E2EFB" w14:textId="05215D51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 </w:t>
            </w:r>
            <w:r w:rsidR="001614B0" w:rsidRPr="00EB5964">
              <w:rPr>
                <w:b w:val="0"/>
                <w:sz w:val="24"/>
                <w:szCs w:val="24"/>
              </w:rPr>
              <w:t xml:space="preserve">Конкурс поделок </w:t>
            </w:r>
            <w:r w:rsidRPr="00EB5964">
              <w:rPr>
                <w:b w:val="0"/>
                <w:sz w:val="24"/>
                <w:szCs w:val="24"/>
              </w:rPr>
              <w:t>«Деньги на все вкусы и цвета»</w:t>
            </w:r>
          </w:p>
        </w:tc>
        <w:tc>
          <w:tcPr>
            <w:tcW w:w="2850" w:type="dxa"/>
            <w:gridSpan w:val="3"/>
          </w:tcPr>
          <w:p w14:paraId="0B9D2F80" w14:textId="6F1CFE5D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2833EC96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6B07FAF9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2C342369" w14:textId="09D98E40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EB5964" w14:paraId="6207606E" w14:textId="77777777" w:rsidTr="00C04E55">
        <w:trPr>
          <w:jc w:val="center"/>
        </w:trPr>
        <w:tc>
          <w:tcPr>
            <w:tcW w:w="2203" w:type="dxa"/>
          </w:tcPr>
          <w:p w14:paraId="00348B59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B596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048" w:type="dxa"/>
            <w:gridSpan w:val="3"/>
          </w:tcPr>
          <w:p w14:paraId="7AD27CD1" w14:textId="4D30E9E2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</w:rPr>
              <w:t xml:space="preserve">Конкурс ассоциативных </w:t>
            </w:r>
            <w:r w:rsidRPr="00EB5964">
              <w:rPr>
                <w:b w:val="0"/>
                <w:sz w:val="24"/>
                <w:szCs w:val="24"/>
              </w:rPr>
              <w:lastRenderedPageBreak/>
              <w:t>историй</w:t>
            </w:r>
            <w:r w:rsidR="0074042A" w:rsidRPr="00EB5964">
              <w:rPr>
                <w:b w:val="0"/>
                <w:sz w:val="24"/>
                <w:szCs w:val="24"/>
              </w:rPr>
              <w:t xml:space="preserve"> «Экономический словарь»</w:t>
            </w:r>
          </w:p>
        </w:tc>
        <w:tc>
          <w:tcPr>
            <w:tcW w:w="2850" w:type="dxa"/>
            <w:gridSpan w:val="3"/>
          </w:tcPr>
          <w:p w14:paraId="780B5390" w14:textId="46572EF2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2" w:type="dxa"/>
          </w:tcPr>
          <w:p w14:paraId="6591AA48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203E6672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14ECF889" w14:textId="7A32DBB4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042A" w:rsidRPr="00EB5964" w14:paraId="78815509" w14:textId="77777777" w:rsidTr="00C04E55">
        <w:trPr>
          <w:jc w:val="center"/>
        </w:trPr>
        <w:tc>
          <w:tcPr>
            <w:tcW w:w="2203" w:type="dxa"/>
          </w:tcPr>
          <w:p w14:paraId="500B52CC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B5964">
              <w:rPr>
                <w:b w:val="0"/>
                <w:sz w:val="24"/>
                <w:szCs w:val="24"/>
                <w:lang w:val="en-US"/>
              </w:rPr>
              <w:t>VI</w:t>
            </w:r>
            <w:r w:rsidRPr="00EB5964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3048" w:type="dxa"/>
            <w:gridSpan w:val="3"/>
          </w:tcPr>
          <w:p w14:paraId="5D743918" w14:textId="5D5229F7" w:rsidR="0074042A" w:rsidRPr="00EB5964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викторина</w:t>
            </w:r>
            <w:r w:rsidRPr="00EB5964">
              <w:rPr>
                <w:b w:val="0"/>
                <w:sz w:val="24"/>
                <w:szCs w:val="24"/>
              </w:rPr>
              <w:t xml:space="preserve"> </w:t>
            </w:r>
            <w:r w:rsidR="0074042A" w:rsidRPr="00EB5964">
              <w:rPr>
                <w:b w:val="0"/>
                <w:sz w:val="24"/>
                <w:szCs w:val="24"/>
              </w:rPr>
              <w:t>«</w:t>
            </w:r>
            <w:r w:rsidR="0074042A">
              <w:rPr>
                <w:b w:val="0"/>
                <w:sz w:val="24"/>
                <w:szCs w:val="24"/>
              </w:rPr>
              <w:t>Экономическая викторина</w:t>
            </w:r>
            <w:r w:rsidR="0074042A" w:rsidRPr="00EB59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3"/>
          </w:tcPr>
          <w:p w14:paraId="4EBF3784" w14:textId="19B0C8D1" w:rsidR="0074042A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14:paraId="18C1AF14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259" w:type="dxa"/>
            <w:gridSpan w:val="2"/>
          </w:tcPr>
          <w:p w14:paraId="596649DC" w14:textId="77777777" w:rsidR="0074042A" w:rsidRPr="00EB5964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</w:tcPr>
          <w:p w14:paraId="442C7495" w14:textId="1DB70D24" w:rsidR="0074042A" w:rsidRPr="00EB5964" w:rsidRDefault="001614B0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C728D3" w:rsidRPr="00EB5964" w14:paraId="611D3641" w14:textId="77777777" w:rsidTr="001549DA">
        <w:trPr>
          <w:jc w:val="center"/>
        </w:trPr>
        <w:tc>
          <w:tcPr>
            <w:tcW w:w="5251" w:type="dxa"/>
            <w:gridSpan w:val="4"/>
          </w:tcPr>
          <w:p w14:paraId="55F9004B" w14:textId="6B75544F" w:rsidR="00C728D3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2850" w:type="dxa"/>
            <w:gridSpan w:val="3"/>
          </w:tcPr>
          <w:p w14:paraId="4C8D12BD" w14:textId="6BD6E85F" w:rsidR="00C728D3" w:rsidRPr="00EB5964" w:rsidRDefault="00C728D3" w:rsidP="00C728D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92" w:type="dxa"/>
          </w:tcPr>
          <w:p w14:paraId="5B14C02A" w14:textId="25735215" w:rsidR="00C728D3" w:rsidRDefault="00C728D3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2259" w:type="dxa"/>
            <w:gridSpan w:val="2"/>
          </w:tcPr>
          <w:p w14:paraId="461CED7D" w14:textId="6E4A690E" w:rsidR="00C728D3" w:rsidRDefault="00C728D3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2349" w:type="dxa"/>
            <w:gridSpan w:val="2"/>
          </w:tcPr>
          <w:p w14:paraId="5ECFB345" w14:textId="77777777" w:rsidR="00C728D3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4042A" w:rsidRPr="001614B0" w14:paraId="3F3D01EC" w14:textId="77777777" w:rsidTr="00290019">
        <w:trPr>
          <w:jc w:val="center"/>
        </w:trPr>
        <w:tc>
          <w:tcPr>
            <w:tcW w:w="14601" w:type="dxa"/>
            <w:gridSpan w:val="12"/>
          </w:tcPr>
          <w:p w14:paraId="6988C6BC" w14:textId="04C4F6FA" w:rsidR="0074042A" w:rsidRPr="001614B0" w:rsidRDefault="0074042A" w:rsidP="004E2CB3">
            <w:pPr>
              <w:pStyle w:val="a4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</w:t>
            </w:r>
            <w:r w:rsidRPr="001614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6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</w:t>
            </w:r>
            <w:r w:rsidRPr="001614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16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14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61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Зарница»</w:t>
            </w:r>
            <w:r w:rsidRPr="001614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61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«Штаб актива </w:t>
            </w:r>
            <w:proofErr w:type="gramStart"/>
            <w:r w:rsidRPr="00161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ВПН» </w:t>
            </w:r>
            <w:r w:rsidRPr="00161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4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proofErr w:type="gramEnd"/>
            <w:r w:rsidRPr="001614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4042A" w:rsidRPr="00577C6D" w14:paraId="6751B504" w14:textId="77777777" w:rsidTr="00C728D3">
        <w:trPr>
          <w:jc w:val="center"/>
        </w:trPr>
        <w:tc>
          <w:tcPr>
            <w:tcW w:w="2233" w:type="dxa"/>
            <w:gridSpan w:val="2"/>
          </w:tcPr>
          <w:p w14:paraId="227F9C98" w14:textId="77777777" w:rsidR="0074042A" w:rsidRPr="00577C6D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052" w:type="dxa"/>
            <w:gridSpan w:val="3"/>
          </w:tcPr>
          <w:p w14:paraId="14A72F3D" w14:textId="1CA51AD4" w:rsidR="0074042A" w:rsidRPr="007C6651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Познавательная беседа</w:t>
            </w:r>
            <w:r w:rsidRPr="007C665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«</w:t>
            </w:r>
            <w:r w:rsidR="0074042A" w:rsidRPr="007C6651">
              <w:rPr>
                <w:b w:val="0"/>
                <w:bCs w:val="0"/>
                <w:sz w:val="24"/>
                <w:szCs w:val="24"/>
              </w:rPr>
              <w:t>Военно-патриотическое направление РДШ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624" w:type="dxa"/>
          </w:tcPr>
          <w:p w14:paraId="6CCBFD97" w14:textId="0576C002" w:rsidR="0074042A" w:rsidRPr="00577C6D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68CC802A" w14:textId="77777777" w:rsidR="0074042A" w:rsidRPr="00577C6D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085DC445" w14:textId="77777777" w:rsidR="0074042A" w:rsidRPr="00577C6D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03F4BF5" w14:textId="1C485790" w:rsidR="0074042A" w:rsidRPr="00577C6D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042A" w:rsidRPr="00577C6D" w14:paraId="2576B023" w14:textId="77777777" w:rsidTr="00C728D3">
        <w:trPr>
          <w:jc w:val="center"/>
        </w:trPr>
        <w:tc>
          <w:tcPr>
            <w:tcW w:w="2233" w:type="dxa"/>
            <w:gridSpan w:val="2"/>
          </w:tcPr>
          <w:p w14:paraId="449A5170" w14:textId="77777777" w:rsidR="0074042A" w:rsidRPr="00577C6D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052" w:type="dxa"/>
            <w:gridSpan w:val="3"/>
          </w:tcPr>
          <w:p w14:paraId="6F33209C" w14:textId="4324F5FF" w:rsidR="0074042A" w:rsidRPr="007C6651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 xml:space="preserve">овой тренинг </w:t>
            </w:r>
            <w:r w:rsidR="0074042A">
              <w:rPr>
                <w:b w:val="0"/>
                <w:bCs w:val="0"/>
                <w:sz w:val="24"/>
                <w:szCs w:val="24"/>
              </w:rPr>
              <w:t xml:space="preserve">«Наши лидеры» игры </w:t>
            </w:r>
            <w:r w:rsidR="0074042A" w:rsidRPr="007C6651">
              <w:rPr>
                <w:b w:val="0"/>
                <w:bCs w:val="0"/>
                <w:sz w:val="24"/>
                <w:szCs w:val="24"/>
              </w:rPr>
              <w:t>на знакомство актива, в результате которой будет выявлен состав будущего Штаба актива ВПН.</w:t>
            </w:r>
          </w:p>
        </w:tc>
        <w:tc>
          <w:tcPr>
            <w:tcW w:w="2624" w:type="dxa"/>
          </w:tcPr>
          <w:p w14:paraId="1776E23B" w14:textId="37B0AD3F" w:rsidR="0074042A" w:rsidRPr="00577C6D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46D1B817" w14:textId="77777777" w:rsidR="0074042A" w:rsidRPr="00577C6D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76902F35" w14:textId="77777777" w:rsidR="0074042A" w:rsidRPr="00577C6D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46FF0D4" w14:textId="3FA1BD3A" w:rsidR="0074042A" w:rsidRPr="00577C6D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577C6D" w14:paraId="6682684D" w14:textId="77777777" w:rsidTr="00C728D3">
        <w:trPr>
          <w:jc w:val="center"/>
        </w:trPr>
        <w:tc>
          <w:tcPr>
            <w:tcW w:w="2233" w:type="dxa"/>
            <w:gridSpan w:val="2"/>
          </w:tcPr>
          <w:p w14:paraId="554FEE41" w14:textId="77777777" w:rsidR="0074042A" w:rsidRPr="00577C6D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052" w:type="dxa"/>
            <w:gridSpan w:val="3"/>
          </w:tcPr>
          <w:p w14:paraId="76740EA6" w14:textId="5DB728A5" w:rsidR="0074042A" w:rsidRPr="007C6651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C6651">
              <w:rPr>
                <w:b w:val="0"/>
                <w:bCs w:val="0"/>
                <w:sz w:val="24"/>
                <w:szCs w:val="24"/>
              </w:rPr>
              <w:t>Игр</w:t>
            </w:r>
            <w:r>
              <w:rPr>
                <w:b w:val="0"/>
                <w:bCs w:val="0"/>
                <w:sz w:val="24"/>
                <w:szCs w:val="24"/>
              </w:rPr>
              <w:t xml:space="preserve">овой тренинг </w:t>
            </w:r>
            <w:r w:rsidR="0074042A">
              <w:rPr>
                <w:b w:val="0"/>
                <w:bCs w:val="0"/>
                <w:sz w:val="24"/>
                <w:szCs w:val="24"/>
              </w:rPr>
              <w:t xml:space="preserve">«Мы вместе». </w:t>
            </w:r>
            <w:r w:rsidR="0074042A" w:rsidRPr="007C6651">
              <w:rPr>
                <w:b w:val="0"/>
                <w:bCs w:val="0"/>
                <w:sz w:val="24"/>
                <w:szCs w:val="24"/>
              </w:rPr>
              <w:t>Командная игра, в результате которой будет сформирован Штаб актива ВПН.</w:t>
            </w:r>
          </w:p>
        </w:tc>
        <w:tc>
          <w:tcPr>
            <w:tcW w:w="2624" w:type="dxa"/>
          </w:tcPr>
          <w:p w14:paraId="5D62EABE" w14:textId="0FF31D49" w:rsidR="0074042A" w:rsidRPr="00577C6D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36D45F5A" w14:textId="77777777" w:rsidR="0074042A" w:rsidRPr="00577C6D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0C5AE1DB" w14:textId="77777777" w:rsidR="0074042A" w:rsidRPr="00577C6D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5974017" w14:textId="1E53E6B0" w:rsidR="0074042A" w:rsidRPr="00577C6D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577C6D" w14:paraId="37E0DD8B" w14:textId="77777777" w:rsidTr="00C728D3">
        <w:trPr>
          <w:jc w:val="center"/>
        </w:trPr>
        <w:tc>
          <w:tcPr>
            <w:tcW w:w="2233" w:type="dxa"/>
            <w:gridSpan w:val="2"/>
          </w:tcPr>
          <w:p w14:paraId="33E849C9" w14:textId="77777777" w:rsidR="0074042A" w:rsidRPr="00577C6D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052" w:type="dxa"/>
            <w:gridSpan w:val="3"/>
          </w:tcPr>
          <w:p w14:paraId="71636880" w14:textId="1F41BDA0" w:rsidR="0074042A" w:rsidRPr="007C6651" w:rsidRDefault="001614B0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C6651">
              <w:rPr>
                <w:b w:val="0"/>
                <w:bCs w:val="0"/>
                <w:sz w:val="24"/>
                <w:szCs w:val="24"/>
              </w:rPr>
              <w:t>Квиз</w:t>
            </w:r>
            <w:proofErr w:type="spellEnd"/>
            <w:r w:rsidRPr="007C665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4042A" w:rsidRPr="007C6651">
              <w:rPr>
                <w:b w:val="0"/>
                <w:bCs w:val="0"/>
                <w:sz w:val="24"/>
                <w:szCs w:val="24"/>
              </w:rPr>
              <w:t>«История Отечества»</w:t>
            </w:r>
          </w:p>
        </w:tc>
        <w:tc>
          <w:tcPr>
            <w:tcW w:w="2624" w:type="dxa"/>
          </w:tcPr>
          <w:p w14:paraId="0DACF774" w14:textId="7CB7335C" w:rsidR="0074042A" w:rsidRPr="00577C6D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3F9DE7D8" w14:textId="77777777" w:rsidR="0074042A" w:rsidRPr="00577C6D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27D426FB" w14:textId="77777777" w:rsidR="0074042A" w:rsidRPr="00577C6D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0E8390A" w14:textId="41FCB1F7" w:rsidR="0074042A" w:rsidRPr="00577C6D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022371" w14:paraId="65EE7153" w14:textId="77777777" w:rsidTr="00C728D3">
        <w:trPr>
          <w:jc w:val="center"/>
        </w:trPr>
        <w:tc>
          <w:tcPr>
            <w:tcW w:w="2233" w:type="dxa"/>
            <w:gridSpan w:val="2"/>
          </w:tcPr>
          <w:p w14:paraId="489FFE14" w14:textId="77777777" w:rsidR="0074042A" w:rsidRPr="00022371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052" w:type="dxa"/>
            <w:gridSpan w:val="3"/>
          </w:tcPr>
          <w:p w14:paraId="3CE32446" w14:textId="441735B9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8D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74042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2624" w:type="dxa"/>
          </w:tcPr>
          <w:p w14:paraId="70F3778E" w14:textId="1B3A5952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473E7287" w14:textId="77777777" w:rsidR="0074042A" w:rsidRPr="00022371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41BC8D45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9845CF1" w14:textId="24B94CE7" w:rsidR="0074042A" w:rsidRPr="00022371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217C16" w:rsidRPr="00022371" w14:paraId="035BD093" w14:textId="77777777" w:rsidTr="00C728D3">
        <w:trPr>
          <w:jc w:val="center"/>
        </w:trPr>
        <w:tc>
          <w:tcPr>
            <w:tcW w:w="2233" w:type="dxa"/>
            <w:gridSpan w:val="2"/>
          </w:tcPr>
          <w:p w14:paraId="077E6D06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052" w:type="dxa"/>
            <w:gridSpan w:val="3"/>
          </w:tcPr>
          <w:p w14:paraId="182939ED" w14:textId="6819524F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путешествие»</w:t>
            </w:r>
          </w:p>
        </w:tc>
        <w:tc>
          <w:tcPr>
            <w:tcW w:w="2624" w:type="dxa"/>
          </w:tcPr>
          <w:p w14:paraId="009FFC2A" w14:textId="28814CDF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14997A2D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5EF0DC8D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949E826" w14:textId="3C8E1D94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53A06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217C16" w:rsidRPr="00022371" w14:paraId="30C8A2F7" w14:textId="77777777" w:rsidTr="00C728D3">
        <w:trPr>
          <w:jc w:val="center"/>
        </w:trPr>
        <w:tc>
          <w:tcPr>
            <w:tcW w:w="2233" w:type="dxa"/>
            <w:gridSpan w:val="2"/>
          </w:tcPr>
          <w:p w14:paraId="745D57EA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052" w:type="dxa"/>
            <w:gridSpan w:val="3"/>
          </w:tcPr>
          <w:p w14:paraId="3C0294E8" w14:textId="0C3F2B23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28D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война»</w:t>
            </w:r>
          </w:p>
        </w:tc>
        <w:tc>
          <w:tcPr>
            <w:tcW w:w="2624" w:type="dxa"/>
          </w:tcPr>
          <w:p w14:paraId="4A176D82" w14:textId="036ED5B1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7FD0FD46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0F915999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626FD1A" w14:textId="331183DE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53A06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022371" w14:paraId="4A7B8CDA" w14:textId="77777777" w:rsidTr="00C728D3">
        <w:trPr>
          <w:jc w:val="center"/>
        </w:trPr>
        <w:tc>
          <w:tcPr>
            <w:tcW w:w="2233" w:type="dxa"/>
            <w:gridSpan w:val="2"/>
          </w:tcPr>
          <w:p w14:paraId="1C20B360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052" w:type="dxa"/>
            <w:gridSpan w:val="3"/>
          </w:tcPr>
          <w:p w14:paraId="2D8E34F4" w14:textId="0A347D31" w:rsidR="0074042A" w:rsidRPr="00022371" w:rsidRDefault="0074042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Отечества»</w:t>
            </w:r>
          </w:p>
        </w:tc>
        <w:tc>
          <w:tcPr>
            <w:tcW w:w="2624" w:type="dxa"/>
          </w:tcPr>
          <w:p w14:paraId="43924EA1" w14:textId="4E089023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5EDF5618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38F6CE3B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F527C68" w14:textId="0C77F96A" w:rsidR="0074042A" w:rsidRPr="00022371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042A" w:rsidRPr="00022371" w14:paraId="3D88967A" w14:textId="77777777" w:rsidTr="00C728D3">
        <w:trPr>
          <w:jc w:val="center"/>
        </w:trPr>
        <w:tc>
          <w:tcPr>
            <w:tcW w:w="2233" w:type="dxa"/>
            <w:gridSpan w:val="2"/>
          </w:tcPr>
          <w:p w14:paraId="00D776C5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052" w:type="dxa"/>
            <w:gridSpan w:val="3"/>
          </w:tcPr>
          <w:p w14:paraId="64F4026F" w14:textId="4383D3A3" w:rsidR="0074042A" w:rsidRPr="00022371" w:rsidRDefault="0074042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B0"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зимнее время года»</w:t>
            </w:r>
          </w:p>
        </w:tc>
        <w:tc>
          <w:tcPr>
            <w:tcW w:w="2624" w:type="dxa"/>
          </w:tcPr>
          <w:p w14:paraId="000E563D" w14:textId="398E6854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410F0F0B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79C0EB44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90E881C" w14:textId="6B2F3102" w:rsidR="0074042A" w:rsidRPr="00022371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217C16" w:rsidRPr="00022371" w14:paraId="59B0F74E" w14:textId="77777777" w:rsidTr="00C728D3">
        <w:trPr>
          <w:jc w:val="center"/>
        </w:trPr>
        <w:tc>
          <w:tcPr>
            <w:tcW w:w="2233" w:type="dxa"/>
            <w:gridSpan w:val="2"/>
          </w:tcPr>
          <w:p w14:paraId="3C01AD59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052" w:type="dxa"/>
            <w:gridSpan w:val="3"/>
          </w:tcPr>
          <w:p w14:paraId="2763FFCF" w14:textId="77777777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солдата</w:t>
            </w:r>
            <w:r w:rsidRPr="00C205F2">
              <w:rPr>
                <w:rFonts w:ascii="Times New Roman" w:hAnsi="Times New Roman" w:cs="Times New Roman"/>
                <w:sz w:val="24"/>
                <w:szCs w:val="24"/>
              </w:rPr>
              <w:t>, в рамках комплекса акций в формате «Дни единых действий»</w:t>
            </w:r>
          </w:p>
        </w:tc>
        <w:tc>
          <w:tcPr>
            <w:tcW w:w="2624" w:type="dxa"/>
          </w:tcPr>
          <w:p w14:paraId="42595ED2" w14:textId="274541A6" w:rsidR="00217C16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  <w:gridSpan w:val="3"/>
          </w:tcPr>
          <w:p w14:paraId="79978816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454CA01D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7A75692" w14:textId="5E5685F6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81867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217C16" w:rsidRPr="00022371" w14:paraId="26C527AF" w14:textId="77777777" w:rsidTr="00C728D3">
        <w:trPr>
          <w:jc w:val="center"/>
        </w:trPr>
        <w:tc>
          <w:tcPr>
            <w:tcW w:w="2233" w:type="dxa"/>
            <w:gridSpan w:val="2"/>
          </w:tcPr>
          <w:p w14:paraId="750C4420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052" w:type="dxa"/>
            <w:gridSpan w:val="3"/>
          </w:tcPr>
          <w:p w14:paraId="729E62D4" w14:textId="77777777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сероссийская акция, посвященная </w:t>
            </w:r>
            <w:r w:rsidRPr="00C205F2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C205F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Отечества, в рамках комплекса акций в формате «Дни единых действий»</w:t>
            </w:r>
          </w:p>
        </w:tc>
        <w:tc>
          <w:tcPr>
            <w:tcW w:w="2624" w:type="dxa"/>
          </w:tcPr>
          <w:p w14:paraId="41424BBD" w14:textId="26F43CB2" w:rsidR="00217C16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27605AB8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3684FC24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6C9CCDE" w14:textId="385E28F3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81867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217C16" w:rsidRPr="00022371" w14:paraId="21002813" w14:textId="77777777" w:rsidTr="00C728D3">
        <w:trPr>
          <w:jc w:val="center"/>
        </w:trPr>
        <w:tc>
          <w:tcPr>
            <w:tcW w:w="2233" w:type="dxa"/>
            <w:gridSpan w:val="2"/>
          </w:tcPr>
          <w:p w14:paraId="74901F8A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052" w:type="dxa"/>
            <w:gridSpan w:val="3"/>
          </w:tcPr>
          <w:p w14:paraId="5816EF76" w14:textId="6904A51F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«Вторая мировая война»</w:t>
            </w:r>
          </w:p>
        </w:tc>
        <w:tc>
          <w:tcPr>
            <w:tcW w:w="2624" w:type="dxa"/>
          </w:tcPr>
          <w:p w14:paraId="02ED654D" w14:textId="02C945C5" w:rsidR="00217C16" w:rsidRPr="00443FF2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6853EFDF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772620FE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0CCC9F19" w14:textId="0F55D26A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81867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022371" w14:paraId="06F61CFB" w14:textId="77777777" w:rsidTr="00C728D3">
        <w:trPr>
          <w:jc w:val="center"/>
        </w:trPr>
        <w:tc>
          <w:tcPr>
            <w:tcW w:w="2233" w:type="dxa"/>
            <w:gridSpan w:val="2"/>
          </w:tcPr>
          <w:p w14:paraId="1E0E17E7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052" w:type="dxa"/>
            <w:gridSpan w:val="3"/>
          </w:tcPr>
          <w:p w14:paraId="1DB7B8D6" w14:textId="3D1A780E" w:rsidR="0074042A" w:rsidRPr="00022371" w:rsidRDefault="0074042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B0"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Pr="006A0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безопасность</w:t>
            </w:r>
            <w:r w:rsidRPr="006A0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4" w:type="dxa"/>
          </w:tcPr>
          <w:p w14:paraId="2C3A9AE6" w14:textId="7E864684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5F552306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602D833B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D105768" w14:textId="71A80955" w:rsidR="0074042A" w:rsidRPr="00022371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217C16" w:rsidRPr="00022371" w14:paraId="75E69B9B" w14:textId="77777777" w:rsidTr="00C728D3">
        <w:trPr>
          <w:jc w:val="center"/>
        </w:trPr>
        <w:tc>
          <w:tcPr>
            <w:tcW w:w="2233" w:type="dxa"/>
            <w:gridSpan w:val="2"/>
          </w:tcPr>
          <w:p w14:paraId="2AC287C0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052" w:type="dxa"/>
            <w:gridSpan w:val="3"/>
          </w:tcPr>
          <w:p w14:paraId="03DE9DEE" w14:textId="0AAA8CFA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«Тайна пропавшей броши»</w:t>
            </w:r>
          </w:p>
        </w:tc>
        <w:tc>
          <w:tcPr>
            <w:tcW w:w="2624" w:type="dxa"/>
          </w:tcPr>
          <w:p w14:paraId="0E5D6A63" w14:textId="004C3FC1" w:rsidR="00217C16" w:rsidRPr="00443FF2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30C710E9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5FE09648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5F2279D" w14:textId="4D677A34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33E77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217C16" w:rsidRPr="00022371" w14:paraId="0DDFA0A3" w14:textId="77777777" w:rsidTr="00C728D3">
        <w:trPr>
          <w:jc w:val="center"/>
        </w:trPr>
        <w:tc>
          <w:tcPr>
            <w:tcW w:w="2233" w:type="dxa"/>
            <w:gridSpan w:val="2"/>
          </w:tcPr>
          <w:p w14:paraId="2AEC86E4" w14:textId="77777777" w:rsidR="00217C16" w:rsidRPr="00FA72B3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3052" w:type="dxa"/>
            <w:gridSpan w:val="3"/>
          </w:tcPr>
          <w:p w14:paraId="4EFF9CCA" w14:textId="77777777" w:rsidR="00217C16" w:rsidRPr="00022371" w:rsidRDefault="00217C16" w:rsidP="00217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72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защитника Отечества, в рамках комплекса акций в формате «Дни единых действий»</w:t>
            </w:r>
          </w:p>
        </w:tc>
        <w:tc>
          <w:tcPr>
            <w:tcW w:w="2624" w:type="dxa"/>
          </w:tcPr>
          <w:p w14:paraId="3F2EC18E" w14:textId="083674A8" w:rsidR="00217C16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7FC44C0F" w14:textId="77777777" w:rsidR="00217C16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28A6D5BC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362518F" w14:textId="15C7E9B2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33E77"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022371" w14:paraId="659E8388" w14:textId="77777777" w:rsidTr="00C728D3">
        <w:trPr>
          <w:jc w:val="center"/>
        </w:trPr>
        <w:tc>
          <w:tcPr>
            <w:tcW w:w="2233" w:type="dxa"/>
            <w:gridSpan w:val="2"/>
          </w:tcPr>
          <w:p w14:paraId="57223DD8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052" w:type="dxa"/>
            <w:gridSpan w:val="3"/>
          </w:tcPr>
          <w:p w14:paraId="57AB5CE3" w14:textId="6213D45A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="0074042A" w:rsidRPr="006A072E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весеннее время года»</w:t>
            </w:r>
          </w:p>
        </w:tc>
        <w:tc>
          <w:tcPr>
            <w:tcW w:w="2624" w:type="dxa"/>
          </w:tcPr>
          <w:p w14:paraId="64174D00" w14:textId="2C260496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6CF1DF5A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16125E2F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9B3E67F" w14:textId="567AFA10" w:rsidR="0074042A" w:rsidRPr="00022371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042A" w:rsidRPr="00022371" w14:paraId="140B89F1" w14:textId="77777777" w:rsidTr="00C728D3">
        <w:trPr>
          <w:jc w:val="center"/>
        </w:trPr>
        <w:tc>
          <w:tcPr>
            <w:tcW w:w="2233" w:type="dxa"/>
            <w:gridSpan w:val="2"/>
          </w:tcPr>
          <w:p w14:paraId="0D28D9BE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3052" w:type="dxa"/>
            <w:gridSpan w:val="3"/>
          </w:tcPr>
          <w:p w14:paraId="7335FFA0" w14:textId="6C62BBA4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="0074042A">
              <w:rPr>
                <w:rFonts w:ascii="Times New Roman" w:hAnsi="Times New Roman" w:cs="Times New Roman"/>
                <w:sz w:val="24"/>
                <w:szCs w:val="24"/>
              </w:rPr>
              <w:t>«Ориентирование на местности»</w:t>
            </w:r>
          </w:p>
        </w:tc>
        <w:tc>
          <w:tcPr>
            <w:tcW w:w="2624" w:type="dxa"/>
          </w:tcPr>
          <w:p w14:paraId="799C8067" w14:textId="498AAF25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03F6E330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31764DFA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29A49BD" w14:textId="46D81F23" w:rsidR="0074042A" w:rsidRPr="00022371" w:rsidRDefault="00C728D3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042A" w:rsidRPr="00022371" w14:paraId="0A5D5541" w14:textId="77777777" w:rsidTr="00C728D3">
        <w:trPr>
          <w:jc w:val="center"/>
        </w:trPr>
        <w:tc>
          <w:tcPr>
            <w:tcW w:w="2233" w:type="dxa"/>
            <w:gridSpan w:val="2"/>
          </w:tcPr>
          <w:p w14:paraId="19B79175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052" w:type="dxa"/>
            <w:gridSpan w:val="3"/>
          </w:tcPr>
          <w:p w14:paraId="3254041B" w14:textId="65068AC3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2A">
              <w:rPr>
                <w:rFonts w:ascii="Times New Roman" w:hAnsi="Times New Roman" w:cs="Times New Roman"/>
                <w:sz w:val="24"/>
                <w:szCs w:val="24"/>
              </w:rPr>
              <w:t>«Вооруженные силы РФ»</w:t>
            </w:r>
          </w:p>
        </w:tc>
        <w:tc>
          <w:tcPr>
            <w:tcW w:w="2624" w:type="dxa"/>
          </w:tcPr>
          <w:p w14:paraId="5C2E480A" w14:textId="686E0607" w:rsidR="0074042A" w:rsidRPr="00443FF2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768E855D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549F49E7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DE30C57" w14:textId="3181BE37" w:rsidR="0074042A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022371" w14:paraId="3E25AC27" w14:textId="77777777" w:rsidTr="00C728D3">
        <w:trPr>
          <w:jc w:val="center"/>
        </w:trPr>
        <w:tc>
          <w:tcPr>
            <w:tcW w:w="2233" w:type="dxa"/>
            <w:gridSpan w:val="2"/>
          </w:tcPr>
          <w:p w14:paraId="399C449A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052" w:type="dxa"/>
            <w:gridSpan w:val="3"/>
          </w:tcPr>
          <w:p w14:paraId="3B00A54E" w14:textId="72271F77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74042A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2624" w:type="dxa"/>
          </w:tcPr>
          <w:p w14:paraId="22D2879D" w14:textId="5FEA2C22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01A9698E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5B43260E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A17CD24" w14:textId="6E77D915" w:rsidR="0074042A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042A" w:rsidRPr="00022371" w14:paraId="26AF9BA1" w14:textId="77777777" w:rsidTr="00C728D3">
        <w:trPr>
          <w:jc w:val="center"/>
        </w:trPr>
        <w:tc>
          <w:tcPr>
            <w:tcW w:w="2233" w:type="dxa"/>
            <w:gridSpan w:val="2"/>
          </w:tcPr>
          <w:p w14:paraId="464A3859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052" w:type="dxa"/>
            <w:gridSpan w:val="3"/>
          </w:tcPr>
          <w:p w14:paraId="2860828E" w14:textId="728E8273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2A">
              <w:rPr>
                <w:rFonts w:ascii="Times New Roman" w:hAnsi="Times New Roman" w:cs="Times New Roman"/>
                <w:sz w:val="24"/>
                <w:szCs w:val="24"/>
              </w:rPr>
              <w:t>«Военные профессия и звания»</w:t>
            </w:r>
          </w:p>
        </w:tc>
        <w:tc>
          <w:tcPr>
            <w:tcW w:w="2624" w:type="dxa"/>
          </w:tcPr>
          <w:p w14:paraId="197D3B5C" w14:textId="35ABFC47" w:rsidR="0074042A" w:rsidRPr="00443FF2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745AED9E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5F5AC540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84E1605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4042A" w:rsidRPr="00022371" w14:paraId="7C63431C" w14:textId="77777777" w:rsidTr="00C728D3">
        <w:trPr>
          <w:jc w:val="center"/>
        </w:trPr>
        <w:tc>
          <w:tcPr>
            <w:tcW w:w="2233" w:type="dxa"/>
            <w:gridSpan w:val="2"/>
          </w:tcPr>
          <w:p w14:paraId="39F232D9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052" w:type="dxa"/>
            <w:gridSpan w:val="3"/>
          </w:tcPr>
          <w:p w14:paraId="1B9593FD" w14:textId="77777777" w:rsidR="0074042A" w:rsidRPr="00022371" w:rsidRDefault="0074042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«Основы туризма (пешего похода)»</w:t>
            </w:r>
          </w:p>
        </w:tc>
        <w:tc>
          <w:tcPr>
            <w:tcW w:w="2624" w:type="dxa"/>
          </w:tcPr>
          <w:p w14:paraId="545B0CA1" w14:textId="21FA0729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44004D69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2"/>
          </w:tcPr>
          <w:p w14:paraId="5AA69593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3C51FD7" w14:textId="63C75176" w:rsidR="0074042A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042A" w:rsidRPr="00022371" w14:paraId="27BA0F90" w14:textId="77777777" w:rsidTr="00C728D3">
        <w:trPr>
          <w:jc w:val="center"/>
        </w:trPr>
        <w:tc>
          <w:tcPr>
            <w:tcW w:w="2233" w:type="dxa"/>
            <w:gridSpan w:val="2"/>
          </w:tcPr>
          <w:p w14:paraId="0712785F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052" w:type="dxa"/>
            <w:gridSpan w:val="3"/>
          </w:tcPr>
          <w:p w14:paraId="6AA076E7" w14:textId="77777777" w:rsidR="0074042A" w:rsidRPr="00022371" w:rsidRDefault="0074042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7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6A072E">
              <w:rPr>
                <w:rFonts w:ascii="Times New Roman" w:hAnsi="Times New Roman" w:cs="Times New Roman"/>
                <w:sz w:val="24"/>
                <w:szCs w:val="24"/>
              </w:rPr>
              <w:t>, в рамках комплекса акций в формате «Дни единых действий»</w:t>
            </w:r>
          </w:p>
        </w:tc>
        <w:tc>
          <w:tcPr>
            <w:tcW w:w="2624" w:type="dxa"/>
          </w:tcPr>
          <w:p w14:paraId="28FE6412" w14:textId="0FF181CB" w:rsidR="0074042A" w:rsidRPr="00022371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4251CC73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571D1D4F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2FA4F1F" w14:textId="204C7DC5" w:rsidR="0074042A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042A" w:rsidRPr="00022371" w14:paraId="1D71E9FE" w14:textId="77777777" w:rsidTr="00C728D3">
        <w:trPr>
          <w:jc w:val="center"/>
        </w:trPr>
        <w:tc>
          <w:tcPr>
            <w:tcW w:w="2233" w:type="dxa"/>
            <w:gridSpan w:val="2"/>
          </w:tcPr>
          <w:p w14:paraId="27F3BCBD" w14:textId="77777777" w:rsidR="0074042A" w:rsidRPr="00FA72B3" w:rsidRDefault="0074042A" w:rsidP="00290019">
            <w:pPr>
              <w:pStyle w:val="32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мая</w:t>
            </w:r>
          </w:p>
        </w:tc>
        <w:tc>
          <w:tcPr>
            <w:tcW w:w="3052" w:type="dxa"/>
            <w:gridSpan w:val="3"/>
            <w:vAlign w:val="center"/>
          </w:tcPr>
          <w:p w14:paraId="4C9C65B1" w14:textId="4D501D75" w:rsidR="0074042A" w:rsidRPr="00022371" w:rsidRDefault="001614B0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B0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74042A"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</w:p>
        </w:tc>
        <w:tc>
          <w:tcPr>
            <w:tcW w:w="2624" w:type="dxa"/>
          </w:tcPr>
          <w:p w14:paraId="26F618A2" w14:textId="3F0D10AD" w:rsidR="0074042A" w:rsidRPr="00443FF2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3"/>
          </w:tcPr>
          <w:p w14:paraId="4A1BD6D1" w14:textId="77777777" w:rsidR="0074042A" w:rsidRDefault="0074042A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290CF335" w14:textId="77777777" w:rsidR="0074042A" w:rsidRPr="00022371" w:rsidRDefault="0074042A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0DB0594" w14:textId="7BD0A57C" w:rsidR="0074042A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217C16" w:rsidRPr="00022371" w14:paraId="727ACA29" w14:textId="77777777" w:rsidTr="00217C16">
        <w:trPr>
          <w:jc w:val="center"/>
        </w:trPr>
        <w:tc>
          <w:tcPr>
            <w:tcW w:w="5240" w:type="dxa"/>
            <w:gridSpan w:val="3"/>
          </w:tcPr>
          <w:p w14:paraId="3E180A32" w14:textId="77777777" w:rsidR="00217C16" w:rsidRPr="00443FF2" w:rsidRDefault="00217C16" w:rsidP="00290019">
            <w:pPr>
              <w:pStyle w:val="32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669" w:type="dxa"/>
            <w:gridSpan w:val="3"/>
          </w:tcPr>
          <w:p w14:paraId="362A660D" w14:textId="51DA96C7" w:rsidR="00217C16" w:rsidRPr="00443FF2" w:rsidRDefault="00217C16" w:rsidP="00217C16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167" w:type="dxa"/>
            <w:gridSpan w:val="3"/>
          </w:tcPr>
          <w:p w14:paraId="1399E415" w14:textId="77777777" w:rsidR="00217C16" w:rsidRDefault="00217C16" w:rsidP="00290019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52" w:type="dxa"/>
            <w:gridSpan w:val="2"/>
          </w:tcPr>
          <w:p w14:paraId="11CFA790" w14:textId="77777777" w:rsidR="00217C16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14:paraId="665C000C" w14:textId="77777777" w:rsidR="00217C16" w:rsidRPr="00022371" w:rsidRDefault="00217C16" w:rsidP="004E2CB3">
            <w:pPr>
              <w:pStyle w:val="32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0E50987D" w14:textId="44F6AD08" w:rsidR="00EC67D1" w:rsidRDefault="00EC67D1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717C2" w14:textId="77777777" w:rsidR="00EC67D1" w:rsidRDefault="00EC67D1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9D50D" w14:textId="61882302" w:rsidR="00C53CF6" w:rsidRP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1.3.2. Содержание учебного плана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</w:t>
      </w:r>
    </w:p>
    <w:p w14:paraId="5E267CBD" w14:textId="77777777" w:rsidR="00C53CF6" w:rsidRDefault="00C53CF6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DE6416" w14:textId="426CAC9B" w:rsidR="001B6DC7" w:rsidRDefault="0016757B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конструирования с</w:t>
      </w:r>
      <w:r w:rsidR="001B6DC7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DC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68B7">
        <w:rPr>
          <w:rFonts w:ascii="Times New Roman" w:hAnsi="Times New Roman" w:cs="Times New Roman"/>
          <w:sz w:val="28"/>
          <w:szCs w:val="28"/>
        </w:rPr>
        <w:t>:</w:t>
      </w:r>
    </w:p>
    <w:p w14:paraId="747B117D" w14:textId="305AD223" w:rsidR="00F868B7" w:rsidRDefault="00F868B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261"/>
        <w:gridCol w:w="4394"/>
        <w:gridCol w:w="4642"/>
      </w:tblGrid>
      <w:tr w:rsidR="000B44AC" w:rsidRPr="005D2F57" w14:paraId="7B4550AE" w14:textId="77777777" w:rsidTr="001327D4">
        <w:tc>
          <w:tcPr>
            <w:tcW w:w="1984" w:type="dxa"/>
          </w:tcPr>
          <w:p w14:paraId="3D649C39" w14:textId="2AA7237E" w:rsidR="00135056" w:rsidRPr="005D2F57" w:rsidRDefault="00894B5C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261" w:type="dxa"/>
          </w:tcPr>
          <w:p w14:paraId="57CA1D05" w14:textId="1F216CA8" w:rsidR="00135056" w:rsidRPr="005D2F57" w:rsidRDefault="0016757B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Название прое</w:t>
            </w:r>
            <w:r w:rsidR="001327D4" w:rsidRPr="005D2F57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394" w:type="dxa"/>
          </w:tcPr>
          <w:p w14:paraId="7FC82008" w14:textId="1D2B0C1C" w:rsidR="00135056" w:rsidRPr="005D2F57" w:rsidRDefault="0016757B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642" w:type="dxa"/>
          </w:tcPr>
          <w:p w14:paraId="3B81BD3B" w14:textId="11F2492E" w:rsidR="00135056" w:rsidRPr="005D2F57" w:rsidRDefault="0016757B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E7163" w:rsidRPr="005D2F57" w14:paraId="4914DC90" w14:textId="77777777" w:rsidTr="009A0950">
        <w:tc>
          <w:tcPr>
            <w:tcW w:w="14281" w:type="dxa"/>
            <w:gridSpan w:val="4"/>
          </w:tcPr>
          <w:p w14:paraId="0614051D" w14:textId="5EFC2239" w:rsidR="00EE7163" w:rsidRPr="002528BA" w:rsidRDefault="00EE7163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программы</w:t>
            </w:r>
            <w:r w:rsidR="00252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[14]</w:t>
            </w:r>
          </w:p>
        </w:tc>
      </w:tr>
      <w:tr w:rsidR="005D2F57" w:rsidRPr="005D2F57" w14:paraId="5FE71C44" w14:textId="77777777" w:rsidTr="001327D4">
        <w:tc>
          <w:tcPr>
            <w:tcW w:w="1984" w:type="dxa"/>
          </w:tcPr>
          <w:p w14:paraId="09537F01" w14:textId="5FAE3C0B" w:rsidR="005D2F57" w:rsidRDefault="005D2F57" w:rsidP="005D2F57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2D7ED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  <w:p w14:paraId="633BF5F2" w14:textId="77777777" w:rsidR="005D2F57" w:rsidRDefault="005D2F57" w:rsidP="005D2F57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2D3511A8" w14:textId="0E5721AE" w:rsidR="005D2F57" w:rsidRPr="005D2F57" w:rsidRDefault="005D2F57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72FF2C4B" w14:textId="77777777" w:rsidR="005D2F57" w:rsidRPr="005D2F57" w:rsidRDefault="005D2F57" w:rsidP="005D2F5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"Штаб актива ВПН"</w:t>
            </w:r>
          </w:p>
          <w:p w14:paraId="67F329FA" w14:textId="260E72AA" w:rsidR="005D2F57" w:rsidRPr="005D2F57" w:rsidRDefault="005D2F57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5C2EA72" w14:textId="17DFAF33" w:rsidR="009A35F4" w:rsidRDefault="005D2F57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Цель: построение системы мероприятий, способствующих поддержке связи поколений, связи участника с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 xml:space="preserve">памятными 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местами и историей страны. </w:t>
            </w:r>
          </w:p>
          <w:p w14:paraId="5071588B" w14:textId="735F9716" w:rsidR="009A35F4" w:rsidRDefault="005D2F57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Задачи:-</w:t>
            </w:r>
            <w:proofErr w:type="gramEnd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решить частные задачи в сфере военно-патриотического воспитания в образовательной организации, на базе которой сформирован Штаб актива военно-патриотического направления;</w:t>
            </w:r>
          </w:p>
          <w:p w14:paraId="769E54C0" w14:textId="78913EE7" w:rsidR="005D2F57" w:rsidRPr="005D2F57" w:rsidRDefault="005D2F57" w:rsidP="009A35F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команды для выступления на школьном, районном/муниципальном, региональном и Всероссийском уровнях 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детско-юношеских военно-спортивных игр "</w:t>
            </w:r>
            <w:proofErr w:type="spellStart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", "Зарница", "Орленок"</w:t>
            </w:r>
            <w:r w:rsidR="009A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</w:tcPr>
          <w:p w14:paraId="33265066" w14:textId="1D7C93A1" w:rsidR="005D2F57" w:rsidRPr="005D2F57" w:rsidRDefault="005D2F57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песни, представление военной формы, атрибутов, этические беседы, Диалоги с героями, военизированные игры</w:t>
            </w:r>
          </w:p>
        </w:tc>
      </w:tr>
      <w:tr w:rsidR="002D7EDA" w:rsidRPr="005D2F57" w14:paraId="23C1FB53" w14:textId="77777777" w:rsidTr="001327D4">
        <w:tc>
          <w:tcPr>
            <w:tcW w:w="1984" w:type="dxa"/>
          </w:tcPr>
          <w:p w14:paraId="21B72773" w14:textId="77777777" w:rsidR="002D7EDA" w:rsidRDefault="002D7EDA" w:rsidP="002D7ED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7-10 лет</w:t>
            </w:r>
          </w:p>
          <w:p w14:paraId="0A712E6A" w14:textId="77777777" w:rsidR="002D7EDA" w:rsidRDefault="002D7EDA" w:rsidP="002D7ED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0BFE0BFC" w14:textId="330E3E7F" w:rsidR="002D7EDA" w:rsidRPr="00206EC3" w:rsidRDefault="002D7EDA" w:rsidP="002D7ED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44806B7F" w14:textId="77777777" w:rsidR="002D7EDA" w:rsidRDefault="002D7EDA" w:rsidP="002D7E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детско-юношеская военно-спортивная игра «Зарница»</w:t>
            </w:r>
          </w:p>
          <w:p w14:paraId="2C1E70B4" w14:textId="77777777" w:rsidR="002D7EDA" w:rsidRPr="005D2F57" w:rsidRDefault="002D7EDA" w:rsidP="004E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FDD3307" w14:textId="77777777" w:rsidR="002D7EDA" w:rsidRPr="002F0172" w:rsidRDefault="002D7EDA" w:rsidP="002D7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7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26D67F09" w14:textId="03FB4D04" w:rsidR="002D7EDA" w:rsidRPr="005D2F57" w:rsidRDefault="00246C9C" w:rsidP="002D7E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7EDA" w:rsidRPr="002F017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4642" w:type="dxa"/>
          </w:tcPr>
          <w:p w14:paraId="322E08A8" w14:textId="77777777" w:rsidR="004E2CB3" w:rsidRPr="002F0172" w:rsidRDefault="004E2CB3" w:rsidP="004E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7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0DD4475A" w14:textId="2B0ED0AD" w:rsidR="002D7EDA" w:rsidRPr="005D2F57" w:rsidRDefault="00246C9C" w:rsidP="004E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2CB3" w:rsidRPr="002F017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</w:tr>
      <w:tr w:rsidR="002D7EDA" w:rsidRPr="005D2F57" w14:paraId="7FC44D86" w14:textId="77777777" w:rsidTr="00E2655C">
        <w:tc>
          <w:tcPr>
            <w:tcW w:w="14281" w:type="dxa"/>
            <w:gridSpan w:val="4"/>
          </w:tcPr>
          <w:p w14:paraId="1C262E20" w14:textId="3228D5BB" w:rsidR="002D7EDA" w:rsidRPr="005D2F57" w:rsidRDefault="002D7EDA" w:rsidP="00FE4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 w:rsidR="00FE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гражданско-правовые</w:t>
            </w:r>
            <w:r w:rsidR="00FE4C94"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 в рамках подготовки и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акций и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единых действий РДШ</w:t>
            </w:r>
          </w:p>
        </w:tc>
      </w:tr>
      <w:tr w:rsidR="003C5171" w:rsidRPr="000B44AC" w14:paraId="2E9F48E1" w14:textId="77777777" w:rsidTr="003C5171">
        <w:tc>
          <w:tcPr>
            <w:tcW w:w="1984" w:type="dxa"/>
          </w:tcPr>
          <w:p w14:paraId="2C9E073C" w14:textId="77777777" w:rsidR="003C5171" w:rsidRDefault="003C5171" w:rsidP="00290019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Дата проведения</w:t>
            </w:r>
          </w:p>
          <w:p w14:paraId="45885FB7" w14:textId="77777777" w:rsidR="003C5171" w:rsidRDefault="003C5171" w:rsidP="00290019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1BCCBDEF" w14:textId="77777777" w:rsidR="003C5171" w:rsidRPr="003B67CA" w:rsidRDefault="003C5171" w:rsidP="0029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642" w:type="dxa"/>
          </w:tcPr>
          <w:p w14:paraId="189F341F" w14:textId="77777777" w:rsidR="003C5171" w:rsidRPr="003B67CA" w:rsidRDefault="003C5171" w:rsidP="0029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EC67D1" w:rsidRPr="005D2F57" w14:paraId="32F73281" w14:textId="77777777" w:rsidTr="00290019">
        <w:tc>
          <w:tcPr>
            <w:tcW w:w="1984" w:type="dxa"/>
          </w:tcPr>
          <w:p w14:paraId="0F8D972A" w14:textId="6421A9F3" w:rsidR="00EC67D1" w:rsidRPr="00206EC3" w:rsidRDefault="00EC67D1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7655" w:type="dxa"/>
            <w:gridSpan w:val="2"/>
          </w:tcPr>
          <w:p w14:paraId="45ECD22A" w14:textId="77777777" w:rsidR="00EC67D1" w:rsidRPr="005D2F57" w:rsidRDefault="00EC67D1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642" w:type="dxa"/>
          </w:tcPr>
          <w:p w14:paraId="29478008" w14:textId="77777777" w:rsidR="00EC67D1" w:rsidRPr="00B558DD" w:rsidRDefault="00EC67D1" w:rsidP="002900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</w:t>
            </w:r>
            <w:proofErr w:type="gramEnd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 акций.</w:t>
            </w:r>
          </w:p>
          <w:p w14:paraId="1A57BCEB" w14:textId="11F3B5CD" w:rsidR="00EC67D1" w:rsidRPr="005D2F57" w:rsidRDefault="00EC67D1" w:rsidP="004E2C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</w:t>
            </w:r>
          </w:p>
        </w:tc>
      </w:tr>
      <w:tr w:rsidR="00EC67D1" w:rsidRPr="003C7935" w14:paraId="65304A9F" w14:textId="77777777" w:rsidTr="00290019">
        <w:tc>
          <w:tcPr>
            <w:tcW w:w="1984" w:type="dxa"/>
          </w:tcPr>
          <w:p w14:paraId="11D3EF54" w14:textId="261AE548" w:rsidR="00EC67D1" w:rsidRPr="003C7935" w:rsidRDefault="00EC67D1" w:rsidP="0029001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7655" w:type="dxa"/>
            <w:gridSpan w:val="2"/>
          </w:tcPr>
          <w:p w14:paraId="0A912A7B" w14:textId="77777777" w:rsidR="00EC67D1" w:rsidRPr="003C7935" w:rsidRDefault="00EC67D1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4642" w:type="dxa"/>
          </w:tcPr>
          <w:p w14:paraId="7E1776AA" w14:textId="77777777" w:rsidR="00EC67D1" w:rsidRPr="003C7935" w:rsidRDefault="00EC67D1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7" w:history="1">
              <w:r w:rsidRPr="003C79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</w:tr>
      <w:tr w:rsidR="003C5171" w:rsidRPr="00EC67D1" w14:paraId="1FF8155B" w14:textId="77777777" w:rsidTr="00F0024E">
        <w:tc>
          <w:tcPr>
            <w:tcW w:w="1984" w:type="dxa"/>
          </w:tcPr>
          <w:p w14:paraId="20E56994" w14:textId="2AF79015" w:rsidR="003C5171" w:rsidRPr="00EC67D1" w:rsidRDefault="003C7935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7655" w:type="dxa"/>
            <w:gridSpan w:val="2"/>
          </w:tcPr>
          <w:p w14:paraId="2E61C379" w14:textId="6DB06BB9" w:rsidR="003C5171" w:rsidRPr="00EC67D1" w:rsidRDefault="003C7935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4642" w:type="dxa"/>
          </w:tcPr>
          <w:p w14:paraId="2BC68EBD" w14:textId="77777777" w:rsidR="003C5171" w:rsidRPr="00EC67D1" w:rsidRDefault="003C7935" w:rsidP="003C5171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8" w:history="1">
              <w:r w:rsidRPr="00EC67D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7794BBDD" w14:textId="6025F8CC" w:rsidR="003C7935" w:rsidRPr="00EC67D1" w:rsidRDefault="003C7935" w:rsidP="003C51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71" w:rsidRPr="00EC67D1" w14:paraId="59A10A00" w14:textId="77777777" w:rsidTr="00E5205B">
        <w:tc>
          <w:tcPr>
            <w:tcW w:w="1984" w:type="dxa"/>
          </w:tcPr>
          <w:p w14:paraId="70F72E01" w14:textId="52834232" w:rsidR="003C5171" w:rsidRPr="00EC67D1" w:rsidRDefault="003C7935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5171" w:rsidRPr="00EC67D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7655" w:type="dxa"/>
            <w:gridSpan w:val="2"/>
          </w:tcPr>
          <w:p w14:paraId="5F076CED" w14:textId="1BE92B50" w:rsidR="003C5171" w:rsidRPr="00EC67D1" w:rsidRDefault="003C7935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Героев Отечества</w:t>
            </w:r>
          </w:p>
        </w:tc>
        <w:tc>
          <w:tcPr>
            <w:tcW w:w="4642" w:type="dxa"/>
          </w:tcPr>
          <w:p w14:paraId="6493ABEC" w14:textId="77777777" w:rsidR="003C7935" w:rsidRPr="00EC67D1" w:rsidRDefault="003C7935" w:rsidP="003C79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Форматы:</w:t>
            </w:r>
          </w:p>
          <w:p w14:paraId="103762F1" w14:textId="77777777" w:rsidR="003C7935" w:rsidRPr="00EC67D1" w:rsidRDefault="003C7935" w:rsidP="003C79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-Акция «Встреча с Героем»;</w:t>
            </w:r>
          </w:p>
          <w:p w14:paraId="3B2CEFE1" w14:textId="77777777" w:rsidR="003C5171" w:rsidRPr="00EC67D1" w:rsidRDefault="003C7935" w:rsidP="003C793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Акция «Забота о Героях прошлого»;</w:t>
            </w:r>
            <w:r w:rsidRPr="00EC6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Акция «Герои нашего времени».</w:t>
            </w:r>
          </w:p>
          <w:p w14:paraId="45FB543E" w14:textId="77777777" w:rsidR="003C7935" w:rsidRPr="00EC67D1" w:rsidRDefault="003C7935" w:rsidP="003C7935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9" w:history="1">
              <w:r w:rsidRPr="00EC67D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3AEAB7FC" w14:textId="728032E2" w:rsidR="003C7935" w:rsidRPr="00EC67D1" w:rsidRDefault="003C7935" w:rsidP="003C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71" w:rsidRPr="003C7935" w14:paraId="733ED265" w14:textId="77777777" w:rsidTr="00D47B42">
        <w:tc>
          <w:tcPr>
            <w:tcW w:w="1984" w:type="dxa"/>
          </w:tcPr>
          <w:p w14:paraId="16C22000" w14:textId="22B742EE" w:rsidR="003C5171" w:rsidRPr="003C7935" w:rsidRDefault="003C7935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12.12.</w:t>
            </w:r>
          </w:p>
        </w:tc>
        <w:tc>
          <w:tcPr>
            <w:tcW w:w="7655" w:type="dxa"/>
            <w:gridSpan w:val="2"/>
          </w:tcPr>
          <w:p w14:paraId="3052519B" w14:textId="2B127B9A" w:rsidR="003C5171" w:rsidRPr="003C7935" w:rsidRDefault="003C7935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642" w:type="dxa"/>
          </w:tcPr>
          <w:p w14:paraId="61116439" w14:textId="3F94109B" w:rsidR="003C5171" w:rsidRPr="003C7935" w:rsidRDefault="003C7935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10" w:history="1">
              <w:r w:rsidRPr="003C79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</w:tr>
      <w:tr w:rsidR="003C5171" w:rsidRPr="003C7935" w14:paraId="7F90474A" w14:textId="77777777" w:rsidTr="00D47B42">
        <w:tc>
          <w:tcPr>
            <w:tcW w:w="1984" w:type="dxa"/>
          </w:tcPr>
          <w:p w14:paraId="3E39B92D" w14:textId="0CCA4029" w:rsidR="003C5171" w:rsidRPr="003C7935" w:rsidRDefault="003C7935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</w:t>
            </w:r>
          </w:p>
        </w:tc>
        <w:tc>
          <w:tcPr>
            <w:tcW w:w="7655" w:type="dxa"/>
            <w:gridSpan w:val="2"/>
          </w:tcPr>
          <w:p w14:paraId="4781C685" w14:textId="67E62947" w:rsidR="003C5171" w:rsidRPr="003C7935" w:rsidRDefault="003C7935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Защитника Отечества</w:t>
            </w:r>
          </w:p>
        </w:tc>
        <w:tc>
          <w:tcPr>
            <w:tcW w:w="4642" w:type="dxa"/>
          </w:tcPr>
          <w:p w14:paraId="2D350FFC" w14:textId="77777777" w:rsidR="003C7935" w:rsidRPr="003C7935" w:rsidRDefault="003C7935" w:rsidP="005D2F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Форматы:</w:t>
            </w:r>
          </w:p>
          <w:p w14:paraId="57B01D5B" w14:textId="2B63C2CE" w:rsidR="003C5171" w:rsidRPr="003C7935" w:rsidRDefault="003C7935" w:rsidP="005D2F5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Акция «Армейский чемоданчик»</w:t>
            </w: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Челлендж</w:t>
            </w:r>
            <w:proofErr w:type="spellEnd"/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«Зарядка под защитой»</w:t>
            </w:r>
          </w:p>
          <w:p w14:paraId="58A9A79E" w14:textId="67F4EC73" w:rsidR="003C7935" w:rsidRPr="003C7935" w:rsidRDefault="003C7935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11" w:history="1">
              <w:r w:rsidRPr="003C79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</w:tc>
      </w:tr>
      <w:tr w:rsidR="003C5171" w:rsidRPr="003C7935" w14:paraId="10946A87" w14:textId="77777777" w:rsidTr="00D47B42">
        <w:tc>
          <w:tcPr>
            <w:tcW w:w="1984" w:type="dxa"/>
          </w:tcPr>
          <w:p w14:paraId="16539CDE" w14:textId="5387800E" w:rsidR="003C5171" w:rsidRPr="003C7935" w:rsidRDefault="003C7935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9.05.</w:t>
            </w:r>
          </w:p>
        </w:tc>
        <w:tc>
          <w:tcPr>
            <w:tcW w:w="7655" w:type="dxa"/>
            <w:gridSpan w:val="2"/>
          </w:tcPr>
          <w:p w14:paraId="20B5B596" w14:textId="3675E97C" w:rsidR="003C5171" w:rsidRPr="003C7935" w:rsidRDefault="003C7935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4642" w:type="dxa"/>
          </w:tcPr>
          <w:p w14:paraId="426950F3" w14:textId="77777777" w:rsidR="003C5171" w:rsidRPr="003C7935" w:rsidRDefault="003C7935" w:rsidP="005D2F57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12" w:history="1">
              <w:r w:rsidRPr="003C79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7603F329" w14:textId="30D6FB09" w:rsidR="003C7935" w:rsidRPr="003C7935" w:rsidRDefault="003C7935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71" w:rsidRPr="00EC67D1" w14:paraId="5ED91361" w14:textId="77777777" w:rsidTr="00D47B42">
        <w:tc>
          <w:tcPr>
            <w:tcW w:w="1984" w:type="dxa"/>
          </w:tcPr>
          <w:p w14:paraId="440593C4" w14:textId="37128C5A" w:rsidR="003C5171" w:rsidRPr="00EC67D1" w:rsidRDefault="00EC67D1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22.06.</w:t>
            </w:r>
          </w:p>
        </w:tc>
        <w:tc>
          <w:tcPr>
            <w:tcW w:w="7655" w:type="dxa"/>
            <w:gridSpan w:val="2"/>
          </w:tcPr>
          <w:p w14:paraId="3BEB3B6B" w14:textId="77777777" w:rsidR="00EC67D1" w:rsidRPr="00EC67D1" w:rsidRDefault="00EC67D1" w:rsidP="00EC6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14:paraId="250295DB" w14:textId="4A5343D9" w:rsidR="003C5171" w:rsidRPr="00EC67D1" w:rsidRDefault="00EC67D1" w:rsidP="00EC67D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4642" w:type="dxa"/>
          </w:tcPr>
          <w:p w14:paraId="585ABB33" w14:textId="77777777" w:rsidR="00EC67D1" w:rsidRPr="003C7935" w:rsidRDefault="00EC67D1" w:rsidP="00EC67D1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13" w:history="1">
              <w:r w:rsidRPr="003C79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6F3BA941" w14:textId="77777777" w:rsidR="003C5171" w:rsidRPr="00EC67D1" w:rsidRDefault="003C5171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35" w:rsidRPr="00EC67D1" w14:paraId="237531EB" w14:textId="77777777" w:rsidTr="00D47B42">
        <w:tc>
          <w:tcPr>
            <w:tcW w:w="1984" w:type="dxa"/>
          </w:tcPr>
          <w:p w14:paraId="040B54CF" w14:textId="795E7747" w:rsidR="003C7935" w:rsidRPr="00EC67D1" w:rsidRDefault="00EC67D1" w:rsidP="005D2F5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22.08.</w:t>
            </w:r>
          </w:p>
        </w:tc>
        <w:tc>
          <w:tcPr>
            <w:tcW w:w="7655" w:type="dxa"/>
            <w:gridSpan w:val="2"/>
          </w:tcPr>
          <w:p w14:paraId="41C12958" w14:textId="4A429C30" w:rsidR="003C7935" w:rsidRPr="00EC67D1" w:rsidRDefault="00EC67D1" w:rsidP="005D2F5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642" w:type="dxa"/>
          </w:tcPr>
          <w:p w14:paraId="6422FD31" w14:textId="77777777" w:rsidR="00EC67D1" w:rsidRPr="00EC67D1" w:rsidRDefault="00EC67D1" w:rsidP="00EC67D1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14" w:history="1">
              <w:r w:rsidRPr="00EC67D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2A5BEBE3" w14:textId="77777777" w:rsidR="003C7935" w:rsidRPr="00EC67D1" w:rsidRDefault="003C7935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C" w:rsidRPr="00FE4C94" w14:paraId="672CDF30" w14:textId="77777777" w:rsidTr="000D61F6">
        <w:tc>
          <w:tcPr>
            <w:tcW w:w="14281" w:type="dxa"/>
            <w:gridSpan w:val="4"/>
          </w:tcPr>
          <w:p w14:paraId="2D350C7D" w14:textId="357AB15F" w:rsidR="00EE7163" w:rsidRPr="002528BA" w:rsidRDefault="00FE4C94" w:rsidP="005D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94"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r w:rsidR="00EE7163" w:rsidRPr="00FE4C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52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</w:tc>
      </w:tr>
      <w:tr w:rsidR="003C5171" w:rsidRPr="005D2F57" w14:paraId="6A0ECC46" w14:textId="77777777" w:rsidTr="00290019">
        <w:tc>
          <w:tcPr>
            <w:tcW w:w="1984" w:type="dxa"/>
          </w:tcPr>
          <w:p w14:paraId="240A19E8" w14:textId="77777777" w:rsidR="003C5171" w:rsidRPr="005D2F57" w:rsidRDefault="003C5171" w:rsidP="00290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261" w:type="dxa"/>
          </w:tcPr>
          <w:p w14:paraId="32908D0F" w14:textId="77777777" w:rsidR="003C5171" w:rsidRPr="005D2F57" w:rsidRDefault="003C5171" w:rsidP="00290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94" w:type="dxa"/>
          </w:tcPr>
          <w:p w14:paraId="6E803FA1" w14:textId="77777777" w:rsidR="003C5171" w:rsidRPr="005D2F57" w:rsidRDefault="003C5171" w:rsidP="00290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642" w:type="dxa"/>
          </w:tcPr>
          <w:p w14:paraId="4915F2C2" w14:textId="77777777" w:rsidR="003C5171" w:rsidRPr="005D2F57" w:rsidRDefault="003C5171" w:rsidP="00290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C5171" w:rsidRPr="00677BBA" w14:paraId="69BABC4C" w14:textId="77777777" w:rsidTr="00290019">
        <w:tc>
          <w:tcPr>
            <w:tcW w:w="1984" w:type="dxa"/>
          </w:tcPr>
          <w:p w14:paraId="297E6B42" w14:textId="77777777" w:rsidR="003C5171" w:rsidRPr="00677BBA" w:rsidRDefault="003C5171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677BB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71E5892F" w14:textId="77777777" w:rsidR="003C5171" w:rsidRPr="00677BBA" w:rsidRDefault="003C5171" w:rsidP="0029001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7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0DCCB17C" w14:textId="77777777" w:rsidR="003C5171" w:rsidRPr="00677BBA" w:rsidRDefault="003C5171" w:rsidP="00290019">
            <w:pPr>
              <w:contextualSpacing/>
              <w:jc w:val="both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677B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tgtFrame="_blank" w:history="1">
              <w:r w:rsidRPr="00677BBA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«РДШ — территория самоуправления»</w:t>
              </w:r>
            </w:hyperlink>
          </w:p>
          <w:p w14:paraId="00C19A9F" w14:textId="77777777" w:rsidR="003C5171" w:rsidRPr="00677BBA" w:rsidRDefault="003C5171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E557E8F" w14:textId="77777777" w:rsidR="003C5171" w:rsidRPr="00677BBA" w:rsidRDefault="003C5171" w:rsidP="00290019">
            <w:pPr>
              <w:pStyle w:val="3"/>
              <w:shd w:val="clear" w:color="auto" w:fill="FEFEFE"/>
              <w:spacing w:before="0" w:beforeAutospacing="0" w:after="0" w:afterAutospacing="0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77BBA">
              <w:rPr>
                <w:b w:val="0"/>
                <w:bCs w:val="0"/>
                <w:sz w:val="24"/>
                <w:szCs w:val="24"/>
              </w:rPr>
              <w:t>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rPr>
                <w:b w:val="0"/>
                <w:bCs w:val="0"/>
                <w:sz w:val="24"/>
                <w:szCs w:val="24"/>
              </w:rPr>
              <w:t>е.</w:t>
            </w:r>
          </w:p>
        </w:tc>
        <w:tc>
          <w:tcPr>
            <w:tcW w:w="4642" w:type="dxa"/>
          </w:tcPr>
          <w:p w14:paraId="50E501A6" w14:textId="77777777" w:rsidR="003C5171" w:rsidRPr="00677BBA" w:rsidRDefault="003C5171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BB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команде из 3 (трех) и более человек (10-16 лет), регистрация на сайте и выполнение заданий, всего семь заданий по 5-ти пунктов в каждом. </w:t>
            </w:r>
          </w:p>
          <w:p w14:paraId="7C7D3081" w14:textId="77777777" w:rsidR="003C5171" w:rsidRPr="00677BBA" w:rsidRDefault="003C5171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C" w:rsidRPr="005D2F57" w14:paraId="24FDC036" w14:textId="77777777" w:rsidTr="001327D4">
        <w:tc>
          <w:tcPr>
            <w:tcW w:w="1984" w:type="dxa"/>
          </w:tcPr>
          <w:p w14:paraId="349D4B82" w14:textId="626189CC" w:rsidR="00244E9C" w:rsidRPr="00206EC3" w:rsidRDefault="00244E9C" w:rsidP="00EC33B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115CB343" w14:textId="77777777" w:rsidR="00244E9C" w:rsidRDefault="00244E9C" w:rsidP="005D2F5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проект «Лучшая команда РДШ»</w:t>
            </w:r>
          </w:p>
          <w:p w14:paraId="11668B4D" w14:textId="43A058E9" w:rsidR="00244E9C" w:rsidRPr="00244E9C" w:rsidRDefault="00244E9C" w:rsidP="005D2F5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E52D738" w14:textId="77777777" w:rsidR="004E2CB3" w:rsidRPr="003C7935" w:rsidRDefault="004E2CB3" w:rsidP="004E2CB3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16" w:history="1">
              <w:r w:rsidRPr="003C79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25FAD0FB" w14:textId="3812D2B5" w:rsidR="00244E9C" w:rsidRDefault="00244E9C" w:rsidP="00244E9C">
            <w:pPr>
              <w:shd w:val="clear" w:color="auto" w:fill="FEFEF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222FF604" w14:textId="7328E4FA" w:rsidR="00244E9C" w:rsidRDefault="00244E9C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E7">
              <w:rPr>
                <w:rFonts w:ascii="Times New Roman" w:hAnsi="Times New Roman" w:cs="Times New Roman"/>
                <w:sz w:val="24"/>
                <w:szCs w:val="24"/>
              </w:rPr>
              <w:t>Участвует команда единомышленников, которая реализует свои идеи во Всероссийском проекте «РДШ - Территория самоуправления».</w:t>
            </w:r>
          </w:p>
        </w:tc>
      </w:tr>
      <w:tr w:rsidR="00EE7163" w:rsidRPr="002D7EDA" w14:paraId="2A811E53" w14:textId="77777777" w:rsidTr="00CC7BD7">
        <w:tc>
          <w:tcPr>
            <w:tcW w:w="14281" w:type="dxa"/>
            <w:gridSpan w:val="4"/>
          </w:tcPr>
          <w:p w14:paraId="302F87FF" w14:textId="0F103385" w:rsidR="00EE7163" w:rsidRPr="002528BA" w:rsidRDefault="00FE4C94" w:rsidP="005D2F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</w:t>
            </w:r>
            <w:r w:rsidR="002D7EDA" w:rsidRPr="002D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39DF" w:rsidRPr="002D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="002528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[10], [11]</w:t>
            </w:r>
          </w:p>
        </w:tc>
      </w:tr>
      <w:tr w:rsidR="00EE7163" w:rsidRPr="005D2F57" w14:paraId="4C20D313" w14:textId="77777777" w:rsidTr="000C4FB4">
        <w:tc>
          <w:tcPr>
            <w:tcW w:w="1984" w:type="dxa"/>
          </w:tcPr>
          <w:p w14:paraId="7194CFC7" w14:textId="3B248F2E" w:rsidR="00A47478" w:rsidRDefault="00A47478" w:rsidP="00A47478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4E2CB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  <w:p w14:paraId="74F3F96E" w14:textId="77777777" w:rsidR="00A47478" w:rsidRDefault="00A47478" w:rsidP="00A47478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6D29EB64" w14:textId="4EB4DFC8" w:rsidR="00EE7163" w:rsidRPr="005D2F57" w:rsidRDefault="00A47478" w:rsidP="00A4747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7C385D07" w14:textId="1D24C0A7" w:rsidR="00EE7163" w:rsidRPr="002D7EDA" w:rsidRDefault="00EE7163" w:rsidP="002D7EDA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4394" w:type="dxa"/>
          </w:tcPr>
          <w:p w14:paraId="63AB6D10" w14:textId="7AA1C0E5" w:rsidR="00EE7163" w:rsidRPr="005D2F57" w:rsidRDefault="00A47478" w:rsidP="005D2F5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направлениям:</w:t>
            </w:r>
          </w:p>
          <w:p w14:paraId="4283F5E0" w14:textId="77777777" w:rsidR="00EE7163" w:rsidRPr="005D2F57" w:rsidRDefault="00EE7163" w:rsidP="005D2F5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«Поведение в интернете» - научимся основам безопасности в сети;</w:t>
            </w:r>
          </w:p>
          <w:p w14:paraId="5B7C5DE7" w14:textId="77777777" w:rsidR="00EE7163" w:rsidRPr="005D2F57" w:rsidRDefault="00EE7163" w:rsidP="005D2F5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«Поведение в социальных сетях» - узнаем, как распознать </w:t>
            </w:r>
            <w:proofErr w:type="spellStart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и защититься от него, научимся корректно общаться в соцсетях; </w:t>
            </w:r>
          </w:p>
          <w:p w14:paraId="4D2B445A" w14:textId="77777777" w:rsidR="00EE7163" w:rsidRPr="005D2F57" w:rsidRDefault="00EE7163" w:rsidP="005D2F5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«Работа с данными» - разберемся, что такое данные и как их использовать для решения разных задач;</w:t>
            </w:r>
          </w:p>
          <w:p w14:paraId="1955BF92" w14:textId="3C433647" w:rsidR="00EE7163" w:rsidRPr="005D2F57" w:rsidRDefault="00EE7163" w:rsidP="00A4747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«Анализ информации» - выясним, как отличить факт от фейка, разберемся в типах источников информации.</w:t>
            </w:r>
          </w:p>
        </w:tc>
        <w:tc>
          <w:tcPr>
            <w:tcW w:w="4642" w:type="dxa"/>
          </w:tcPr>
          <w:p w14:paraId="09A2F86B" w14:textId="7C1003B5" w:rsidR="00EE7163" w:rsidRPr="005D2F57" w:rsidRDefault="00A47478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размещение на собственном сайте 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сайт-памятк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поведении в интернете, социальных сетях, способах анализа информации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для своей школы, рассказать об этом друзьям и родительскому комитету класса и школы.  </w:t>
            </w:r>
          </w:p>
        </w:tc>
      </w:tr>
      <w:tr w:rsidR="002D7EDA" w:rsidRPr="005D2F57" w14:paraId="47418D52" w14:textId="77777777" w:rsidTr="00290019">
        <w:tc>
          <w:tcPr>
            <w:tcW w:w="1984" w:type="dxa"/>
          </w:tcPr>
          <w:p w14:paraId="362D8BE3" w14:textId="77777777" w:rsidR="002D7EDA" w:rsidRDefault="002D7EDA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  <w:p w14:paraId="0C5C45DB" w14:textId="77777777" w:rsidR="002D7EDA" w:rsidRDefault="002D7EDA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4AF0937D" w14:textId="77777777" w:rsidR="002D7EDA" w:rsidRPr="005D2F57" w:rsidRDefault="002D7EDA" w:rsidP="0029001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0A56ED58" w14:textId="77777777" w:rsidR="002D7EDA" w:rsidRPr="002D7EDA" w:rsidRDefault="002D7EDA" w:rsidP="00290019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проект «Медиацентры РДШ»</w:t>
            </w:r>
          </w:p>
          <w:p w14:paraId="43DBEEA8" w14:textId="61A18F5B" w:rsidR="002D7EDA" w:rsidRPr="005D2F57" w:rsidRDefault="002D7EDA" w:rsidP="0029001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5F8AE1" w14:textId="77777777" w:rsidR="002D7EDA" w:rsidRDefault="002D7EDA" w:rsidP="0029001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четырем направлениям: блоги, социальные сети, видеосъемка и монтаж, фото.</w:t>
            </w:r>
          </w:p>
          <w:p w14:paraId="3B644BC2" w14:textId="0D6B1F6F" w:rsidR="002D7EDA" w:rsidRPr="005D2F57" w:rsidRDefault="002D7EDA" w:rsidP="00EC67D1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1BB32F6" w14:textId="77777777" w:rsidR="002D7EDA" w:rsidRDefault="002D7EDA" w:rsidP="0029001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участники объединяются в одну команду от региона и выполняют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сетях. </w:t>
            </w:r>
          </w:p>
          <w:p w14:paraId="559EC6E8" w14:textId="77777777" w:rsidR="002D7EDA" w:rsidRPr="005D2F57" w:rsidRDefault="002D7EDA" w:rsidP="0029001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проекта «Медиацентры» - «</w:t>
            </w:r>
            <w:proofErr w:type="spellStart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МедиаВыпускной</w:t>
            </w:r>
            <w:proofErr w:type="spellEnd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C94" w:rsidRPr="005D2F57" w14:paraId="7A6AFF7B" w14:textId="77777777" w:rsidTr="00290019">
        <w:tc>
          <w:tcPr>
            <w:tcW w:w="14281" w:type="dxa"/>
            <w:gridSpan w:val="4"/>
          </w:tcPr>
          <w:p w14:paraId="4129C4AD" w14:textId="048E2896" w:rsidR="00FE4C94" w:rsidRPr="005D2F57" w:rsidRDefault="00FE4C94" w:rsidP="00290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  <w:r w:rsidR="00444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социокультурных программ 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подготовки и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акций и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единых действий РДШ</w:t>
            </w:r>
          </w:p>
        </w:tc>
      </w:tr>
      <w:tr w:rsidR="00FE4C94" w:rsidRPr="000B44AC" w14:paraId="6491EE1F" w14:textId="77777777" w:rsidTr="00290019">
        <w:tc>
          <w:tcPr>
            <w:tcW w:w="1984" w:type="dxa"/>
          </w:tcPr>
          <w:p w14:paraId="75D7FB54" w14:textId="77777777" w:rsidR="00FE4C94" w:rsidRDefault="00FE4C94" w:rsidP="00290019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Дата проведения</w:t>
            </w:r>
          </w:p>
          <w:p w14:paraId="79D1CA36" w14:textId="77777777" w:rsidR="00FE4C94" w:rsidRDefault="00FE4C94" w:rsidP="00290019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00476DD6" w14:textId="77777777" w:rsidR="00FE4C94" w:rsidRPr="003B67CA" w:rsidRDefault="00FE4C94" w:rsidP="0029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642" w:type="dxa"/>
          </w:tcPr>
          <w:p w14:paraId="4F4D53BA" w14:textId="77777777" w:rsidR="00FE4C94" w:rsidRPr="003B67CA" w:rsidRDefault="00FE4C94" w:rsidP="0029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FE4C94" w:rsidRPr="005D2F57" w14:paraId="1B6CB79C" w14:textId="77777777" w:rsidTr="00290019">
        <w:tc>
          <w:tcPr>
            <w:tcW w:w="1984" w:type="dxa"/>
          </w:tcPr>
          <w:p w14:paraId="4D690489" w14:textId="77777777" w:rsidR="00FE4C94" w:rsidRPr="00206EC3" w:rsidRDefault="00FE4C94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7655" w:type="dxa"/>
            <w:gridSpan w:val="2"/>
          </w:tcPr>
          <w:p w14:paraId="50DFDD7A" w14:textId="77777777" w:rsidR="00FE4C94" w:rsidRPr="005D2F57" w:rsidRDefault="00FE4C94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642" w:type="dxa"/>
          </w:tcPr>
          <w:p w14:paraId="374065C4" w14:textId="77777777" w:rsidR="00FE4C94" w:rsidRPr="00B558DD" w:rsidRDefault="00FE4C94" w:rsidP="002900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</w:t>
            </w:r>
            <w:proofErr w:type="gramEnd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 акций.</w:t>
            </w:r>
          </w:p>
          <w:p w14:paraId="3C8CDEE1" w14:textId="77777777" w:rsidR="00FE4C94" w:rsidRDefault="00FE4C94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</w:t>
            </w:r>
          </w:p>
          <w:p w14:paraId="034F2CF1" w14:textId="77777777" w:rsidR="00FE4C94" w:rsidRPr="00B558DD" w:rsidRDefault="00FE4C94" w:rsidP="002900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Старт приема заявок акции «</w:t>
            </w:r>
            <w:proofErr w:type="spellStart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 10.09.2021 </w:t>
            </w:r>
            <w:proofErr w:type="gramStart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26.09.2021</w:t>
            </w:r>
            <w:proofErr w:type="gramEnd"/>
          </w:p>
          <w:p w14:paraId="0F7BCCCE" w14:textId="77777777" w:rsidR="00FE4C94" w:rsidRPr="005D2F57" w:rsidRDefault="00FE4C94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приема заявок акции «</w:t>
            </w:r>
            <w:proofErr w:type="spellStart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</w:t>
            </w: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 xml:space="preserve"> 22.04.2022- 1.05.2022</w:t>
            </w:r>
          </w:p>
        </w:tc>
      </w:tr>
      <w:tr w:rsidR="00FE4C94" w:rsidRPr="005D2F57" w14:paraId="67505D7C" w14:textId="77777777" w:rsidTr="00290019">
        <w:tc>
          <w:tcPr>
            <w:tcW w:w="1984" w:type="dxa"/>
          </w:tcPr>
          <w:p w14:paraId="34CC8BB4" w14:textId="77777777" w:rsidR="00FE4C94" w:rsidRPr="00206EC3" w:rsidRDefault="00FE4C94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655" w:type="dxa"/>
            <w:gridSpan w:val="2"/>
          </w:tcPr>
          <w:p w14:paraId="26183C6D" w14:textId="77777777" w:rsidR="00FE4C94" w:rsidRPr="005D2F57" w:rsidRDefault="00FE4C94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4642" w:type="dxa"/>
          </w:tcPr>
          <w:p w14:paraId="0AD2F8BE" w14:textId="77777777" w:rsidR="00FE4C94" w:rsidRPr="00B558DD" w:rsidRDefault="00FE4C94" w:rsidP="00290019">
            <w:pPr>
              <w:rPr>
                <w:rFonts w:ascii="Times New Roman" w:eastAsia="Batang" w:hAnsi="Times New Roman" w:cs="Times New Roman"/>
                <w:sz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>Информация в группах:</w:t>
            </w:r>
          </w:p>
          <w:p w14:paraId="5A9D4E04" w14:textId="77777777" w:rsidR="00FE4C94" w:rsidRPr="00B558DD" w:rsidRDefault="00FE4C94" w:rsidP="00290019">
            <w:pPr>
              <w:rPr>
                <w:rFonts w:ascii="Times New Roman" w:eastAsia="Batang" w:hAnsi="Times New Roman" w:cs="Times New Roman"/>
                <w:sz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ВКонтакте </w:t>
            </w:r>
            <w:hyperlink r:id="rId17" w:history="1">
              <w:r w:rsidRPr="00B558DD">
                <w:rPr>
                  <w:rStyle w:val="aa"/>
                  <w:rFonts w:ascii="Times New Roman" w:eastAsia="Batang" w:hAnsi="Times New Roman" w:cs="Times New Roman"/>
                  <w:color w:val="auto"/>
                  <w:sz w:val="24"/>
                </w:rPr>
                <w:t>https://vk.com/skm_gactivity</w:t>
              </w:r>
            </w:hyperlink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,    </w:t>
            </w:r>
          </w:p>
          <w:p w14:paraId="5FC6C3BF" w14:textId="77777777" w:rsidR="00FE4C94" w:rsidRPr="005D2F57" w:rsidRDefault="00FE4C94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Инстаграм </w:t>
            </w:r>
            <w:hyperlink r:id="rId18" w:history="1">
              <w:r w:rsidRPr="00B558DD">
                <w:rPr>
                  <w:rStyle w:val="aa"/>
                  <w:rFonts w:ascii="Times New Roman" w:eastAsia="Batang" w:hAnsi="Times New Roman" w:cs="Times New Roman"/>
                  <w:color w:val="auto"/>
                  <w:sz w:val="24"/>
                </w:rPr>
                <w:t>https://www.instagram.com/skm_gactivity</w:t>
              </w:r>
            </w:hyperlink>
          </w:p>
        </w:tc>
      </w:tr>
      <w:tr w:rsidR="00FE4C94" w:rsidRPr="005D2F57" w14:paraId="719B4323" w14:textId="77777777" w:rsidTr="00290019">
        <w:tc>
          <w:tcPr>
            <w:tcW w:w="1984" w:type="dxa"/>
          </w:tcPr>
          <w:p w14:paraId="111F5BDB" w14:textId="77777777" w:rsidR="00FE4C94" w:rsidRPr="00206EC3" w:rsidRDefault="00FE4C94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25.04.</w:t>
            </w:r>
          </w:p>
        </w:tc>
        <w:tc>
          <w:tcPr>
            <w:tcW w:w="7655" w:type="dxa"/>
            <w:gridSpan w:val="2"/>
          </w:tcPr>
          <w:p w14:paraId="7B13930F" w14:textId="77777777" w:rsidR="00FE4C94" w:rsidRPr="005D2F57" w:rsidRDefault="00FE4C94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детских организаций»</w:t>
            </w:r>
          </w:p>
        </w:tc>
        <w:tc>
          <w:tcPr>
            <w:tcW w:w="4642" w:type="dxa"/>
          </w:tcPr>
          <w:p w14:paraId="38FD90A0" w14:textId="77777777" w:rsidR="00FE4C94" w:rsidRPr="00B558DD" w:rsidRDefault="00FE4C94" w:rsidP="00290019">
            <w:pPr>
              <w:rPr>
                <w:rFonts w:ascii="Times New Roman" w:eastAsia="Batang" w:hAnsi="Times New Roman" w:cs="Times New Roman"/>
                <w:sz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>Информация в группах:</w:t>
            </w:r>
          </w:p>
          <w:p w14:paraId="72A20C6F" w14:textId="77777777" w:rsidR="00FE4C94" w:rsidRPr="00B558DD" w:rsidRDefault="00FE4C94" w:rsidP="00290019">
            <w:pPr>
              <w:rPr>
                <w:rFonts w:ascii="Times New Roman" w:eastAsia="Batang" w:hAnsi="Times New Roman" w:cs="Times New Roman"/>
                <w:sz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ВКонтакте </w:t>
            </w:r>
            <w:hyperlink r:id="rId19" w:history="1">
              <w:r w:rsidRPr="00B558DD">
                <w:rPr>
                  <w:rStyle w:val="aa"/>
                  <w:rFonts w:ascii="Times New Roman" w:eastAsia="Batang" w:hAnsi="Times New Roman" w:cs="Times New Roman"/>
                  <w:color w:val="auto"/>
                  <w:sz w:val="24"/>
                </w:rPr>
                <w:t>https://vk.com/skm_gactivity</w:t>
              </w:r>
            </w:hyperlink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,    </w:t>
            </w:r>
          </w:p>
          <w:p w14:paraId="4DC3F503" w14:textId="77777777" w:rsidR="00FE4C94" w:rsidRPr="005D2F57" w:rsidRDefault="00FE4C94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Инстаграм </w:t>
            </w:r>
            <w:hyperlink r:id="rId20" w:history="1">
              <w:r w:rsidRPr="00B558DD">
                <w:rPr>
                  <w:rStyle w:val="aa"/>
                  <w:rFonts w:ascii="Times New Roman" w:eastAsia="Batang" w:hAnsi="Times New Roman" w:cs="Times New Roman"/>
                  <w:color w:val="auto"/>
                  <w:sz w:val="24"/>
                </w:rPr>
                <w:t>https://www.instagram.com/skm_gactivity</w:t>
              </w:r>
            </w:hyperlink>
          </w:p>
        </w:tc>
      </w:tr>
      <w:tr w:rsidR="00FE4C94" w:rsidRPr="005D2F57" w14:paraId="5B2036F3" w14:textId="77777777" w:rsidTr="00290019">
        <w:tc>
          <w:tcPr>
            <w:tcW w:w="1984" w:type="dxa"/>
          </w:tcPr>
          <w:p w14:paraId="6C6B87C1" w14:textId="77777777" w:rsidR="00FE4C94" w:rsidRPr="00206EC3" w:rsidRDefault="00FE4C94" w:rsidP="00290019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7655" w:type="dxa"/>
            <w:gridSpan w:val="2"/>
          </w:tcPr>
          <w:p w14:paraId="7443E2A2" w14:textId="77777777" w:rsidR="00FE4C94" w:rsidRPr="005D2F57" w:rsidRDefault="00FE4C94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вожатого</w:t>
            </w:r>
          </w:p>
        </w:tc>
        <w:tc>
          <w:tcPr>
            <w:tcW w:w="4642" w:type="dxa"/>
          </w:tcPr>
          <w:p w14:paraId="6B5A53DD" w14:textId="77777777" w:rsidR="00FE4C94" w:rsidRPr="00B558DD" w:rsidRDefault="00FE4C94" w:rsidP="00290019">
            <w:pPr>
              <w:rPr>
                <w:rFonts w:ascii="Times New Roman" w:eastAsia="Batang" w:hAnsi="Times New Roman" w:cs="Times New Roman"/>
                <w:sz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>Информация в группах:</w:t>
            </w:r>
          </w:p>
          <w:p w14:paraId="03503E99" w14:textId="77777777" w:rsidR="00FE4C94" w:rsidRPr="00B558DD" w:rsidRDefault="00FE4C94" w:rsidP="00290019">
            <w:pPr>
              <w:rPr>
                <w:rFonts w:ascii="Times New Roman" w:eastAsia="Batang" w:hAnsi="Times New Roman" w:cs="Times New Roman"/>
                <w:sz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ВКонтакте </w:t>
            </w:r>
            <w:hyperlink r:id="rId21" w:history="1">
              <w:r w:rsidRPr="00B558DD">
                <w:rPr>
                  <w:rStyle w:val="aa"/>
                  <w:rFonts w:ascii="Times New Roman" w:eastAsia="Batang" w:hAnsi="Times New Roman" w:cs="Times New Roman"/>
                  <w:color w:val="auto"/>
                  <w:sz w:val="24"/>
                </w:rPr>
                <w:t>https://vk.com/skm_gactivity</w:t>
              </w:r>
            </w:hyperlink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,    </w:t>
            </w:r>
          </w:p>
          <w:p w14:paraId="387E2A0E" w14:textId="77777777" w:rsidR="00FE4C94" w:rsidRPr="005D2F57" w:rsidRDefault="00FE4C94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DD">
              <w:rPr>
                <w:rFonts w:ascii="Times New Roman" w:eastAsia="Batang" w:hAnsi="Times New Roman" w:cs="Times New Roman"/>
                <w:sz w:val="24"/>
              </w:rPr>
              <w:t xml:space="preserve">Инстаграм </w:t>
            </w:r>
            <w:hyperlink r:id="rId22" w:history="1">
              <w:r w:rsidRPr="00B558DD">
                <w:rPr>
                  <w:rStyle w:val="aa"/>
                  <w:rFonts w:ascii="Times New Roman" w:eastAsia="Batang" w:hAnsi="Times New Roman" w:cs="Times New Roman"/>
                  <w:color w:val="auto"/>
                  <w:sz w:val="24"/>
                </w:rPr>
                <w:t>https://www.instagram.com/skm_gactivity</w:t>
              </w:r>
            </w:hyperlink>
          </w:p>
        </w:tc>
      </w:tr>
      <w:tr w:rsidR="00FE4C94" w:rsidRPr="00EC67D1" w14:paraId="0B159EEF" w14:textId="77777777" w:rsidTr="00290019">
        <w:tc>
          <w:tcPr>
            <w:tcW w:w="1984" w:type="dxa"/>
          </w:tcPr>
          <w:p w14:paraId="7DE8ED47" w14:textId="77777777" w:rsidR="00FE4C94" w:rsidRPr="00EC67D1" w:rsidRDefault="00FE4C94" w:rsidP="00290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7655" w:type="dxa"/>
            <w:gridSpan w:val="2"/>
          </w:tcPr>
          <w:p w14:paraId="6BE3B74C" w14:textId="77777777" w:rsidR="00FE4C94" w:rsidRPr="00EC67D1" w:rsidRDefault="00FE4C94" w:rsidP="0029001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642" w:type="dxa"/>
          </w:tcPr>
          <w:p w14:paraId="19FBDE37" w14:textId="77777777" w:rsidR="00FE4C94" w:rsidRPr="00EC67D1" w:rsidRDefault="00FE4C94" w:rsidP="00290019">
            <w:pPr>
              <w:contextualSpacing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3" w:history="1">
              <w:r w:rsidRPr="00EC67D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Российское движение школьников</w:t>
              </w:r>
            </w:hyperlink>
          </w:p>
          <w:p w14:paraId="6E88A457" w14:textId="77777777" w:rsidR="00FE4C94" w:rsidRPr="00EC67D1" w:rsidRDefault="00FE4C94" w:rsidP="0029001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E7163" w:rsidRPr="00EC67D1" w14:paraId="59AA101F" w14:textId="77777777" w:rsidTr="009B4ECD">
        <w:tc>
          <w:tcPr>
            <w:tcW w:w="14281" w:type="dxa"/>
            <w:gridSpan w:val="4"/>
          </w:tcPr>
          <w:p w14:paraId="5CFC648B" w14:textId="6E244353" w:rsidR="00EE7163" w:rsidRPr="00EC67D1" w:rsidRDefault="00EE7163" w:rsidP="005D2F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Экономические</w:t>
            </w:r>
            <w:r w:rsidR="004739DF" w:rsidRPr="00EC6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</w:tr>
      <w:tr w:rsidR="00EE7163" w:rsidRPr="005D2F57" w14:paraId="712C8334" w14:textId="77777777" w:rsidTr="009143D9">
        <w:tc>
          <w:tcPr>
            <w:tcW w:w="1984" w:type="dxa"/>
          </w:tcPr>
          <w:p w14:paraId="43B64866" w14:textId="24090BB8" w:rsidR="00A47478" w:rsidRDefault="00A47478" w:rsidP="00A47478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2D7ED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  <w:p w14:paraId="43045CA7" w14:textId="77777777" w:rsidR="00A47478" w:rsidRDefault="00A47478" w:rsidP="00A47478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1DB4A72C" w14:textId="19634637" w:rsidR="00EE7163" w:rsidRPr="005D2F57" w:rsidRDefault="00A47478" w:rsidP="00A4747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53D0B1AC" w14:textId="77777777" w:rsidR="00EE7163" w:rsidRPr="00EC67D1" w:rsidRDefault="00EE7163" w:rsidP="005D2F57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проект Клуб экономных школьников (КЭШ)</w:t>
            </w:r>
          </w:p>
          <w:p w14:paraId="367DF929" w14:textId="0E059271" w:rsidR="00EE7163" w:rsidRPr="005D2F57" w:rsidRDefault="00EE7163" w:rsidP="005D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D1B5D3" w14:textId="619EC61F" w:rsidR="00EC33BE" w:rsidRDefault="00EE7163" w:rsidP="005D2F57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</w:t>
            </w:r>
            <w:r w:rsidR="00A47478">
              <w:rPr>
                <w:rFonts w:ascii="Times New Roman" w:hAnsi="Times New Roman" w:cs="Times New Roman"/>
                <w:sz w:val="24"/>
                <w:szCs w:val="24"/>
              </w:rPr>
              <w:t>обучающиеся знакомятся с т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акими понятиями как «экономное» и «ответственное» потребление, </w:t>
            </w:r>
            <w:r w:rsidR="00EC33B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обмениваться вещами</w:t>
            </w:r>
            <w:r w:rsidR="00EC3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CC59E3" w14:textId="0FBE5E18" w:rsidR="00EC67D1" w:rsidRPr="005D2F57" w:rsidRDefault="00EE7163" w:rsidP="00EC67D1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спецкурса "Как накопить на велосипед" </w:t>
            </w:r>
            <w:r w:rsidR="00EC33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EC33BE"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выбор и осознанно подходить </w:t>
            </w:r>
            <w:proofErr w:type="gramStart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к покупкам</w:t>
            </w:r>
            <w:r w:rsidR="004E2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E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</w:tcPr>
          <w:p w14:paraId="3404789F" w14:textId="77777777" w:rsidR="00461C9E" w:rsidRDefault="00EC33BE" w:rsidP="00461C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организовывать свопы</w:t>
            </w:r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. Своп (или гаражная распродажа) </w:t>
            </w:r>
            <w:proofErr w:type="gramStart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D2F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на котором все обмениваются вещами. </w:t>
            </w:r>
          </w:p>
          <w:p w14:paraId="4FA11196" w14:textId="23238322" w:rsidR="00EE7163" w:rsidRPr="005D2F57" w:rsidRDefault="00EE7163" w:rsidP="00461C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76883" w14:textId="68A35028" w:rsidR="00F868B7" w:rsidRDefault="00F868B7" w:rsidP="00F8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3DEF9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61F671" w14:textId="28AC7C7A" w:rsidR="001B6DC7" w:rsidRPr="00C53CF6" w:rsidRDefault="00C53CF6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B6DC7" w:rsidRPr="00C53CF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6757B" w:rsidRPr="00C53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9B55A" w14:textId="3C61DCDC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</w:t>
      </w:r>
      <w:r w:rsidR="00EC67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1E2F18E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827"/>
        <w:gridCol w:w="4111"/>
        <w:gridCol w:w="4217"/>
      </w:tblGrid>
      <w:tr w:rsidR="00D356FE" w:rsidRPr="001B6DC7" w14:paraId="12C1EE47" w14:textId="77777777" w:rsidTr="00FE4C94">
        <w:tc>
          <w:tcPr>
            <w:tcW w:w="2126" w:type="dxa"/>
            <w:vMerge w:val="restart"/>
          </w:tcPr>
          <w:p w14:paraId="6FA41C0B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381B9CE" w14:textId="0264CFD1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D356FE" w:rsidRPr="001B6DC7" w14:paraId="6138216A" w14:textId="77777777" w:rsidTr="00FE4C94">
        <w:tc>
          <w:tcPr>
            <w:tcW w:w="2126" w:type="dxa"/>
            <w:vMerge/>
          </w:tcPr>
          <w:p w14:paraId="34DED67C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731D4" w14:textId="241226D9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519F899A" w14:textId="0DCAA4CA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706EAEE3" w14:textId="550682DB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B6DC7" w:rsidRPr="001B6DC7" w14:paraId="335D7495" w14:textId="77777777" w:rsidTr="00FE4C94">
        <w:tc>
          <w:tcPr>
            <w:tcW w:w="2126" w:type="dxa"/>
          </w:tcPr>
          <w:p w14:paraId="4166CF87" w14:textId="54E036A7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203436BA" w14:textId="4E0B708C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интерес к явлениям социальной жизни, </w:t>
            </w:r>
            <w:r w:rsidR="00461C9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социальные 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умения (коммуникативность, рефлекси</w:t>
            </w:r>
            <w:r w:rsidR="0061399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я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, лидерские качества</w:t>
            </w:r>
            <w:r w:rsidR="0061399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, культура общения, дружелюбие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), </w:t>
            </w:r>
            <w:r w:rsidR="006139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</w:t>
            </w:r>
            <w:r w:rsidR="00613991" w:rsidRPr="00206E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13991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ценностей.</w:t>
            </w:r>
          </w:p>
        </w:tc>
        <w:tc>
          <w:tcPr>
            <w:tcW w:w="4111" w:type="dxa"/>
          </w:tcPr>
          <w:p w14:paraId="0E243864" w14:textId="49E0AC32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</w:t>
            </w:r>
            <w:r w:rsidR="000E5CA2">
              <w:rPr>
                <w:rFonts w:ascii="Times New Roman" w:hAnsi="Times New Roman" w:cs="Times New Roman"/>
                <w:sz w:val="24"/>
                <w:szCs w:val="24"/>
              </w:rPr>
              <w:t>на уровне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4217" w:type="dxa"/>
          </w:tcPr>
          <w:p w14:paraId="1E941E5C" w14:textId="4C0F257D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0F288A"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основы знаний</w:t>
            </w:r>
            <w:r w:rsidR="000F288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 области социальных и гуманитарных наук</w:t>
            </w:r>
          </w:p>
        </w:tc>
      </w:tr>
      <w:tr w:rsidR="001B6DC7" w:rsidRPr="001B6DC7" w14:paraId="5C0B19DA" w14:textId="77777777" w:rsidTr="00FE4C94">
        <w:tc>
          <w:tcPr>
            <w:tcW w:w="2126" w:type="dxa"/>
          </w:tcPr>
          <w:p w14:paraId="234E44B5" w14:textId="2C74C629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79F50E1A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337A47A8" w14:textId="34419F0B" w:rsidR="00F85FE5" w:rsidRDefault="00D356FE" w:rsidP="00F8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включенных в реализацию проектов и мероприятий РДШ по экономическим, социокультурным,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92DEFB" w14:textId="297E4BA0" w:rsidR="00F85FE5" w:rsidRDefault="00D356FE" w:rsidP="00F8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040C65" w14:textId="0981311B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CAE9FA9" w14:textId="1432BBE3" w:rsidR="00D356FE" w:rsidRP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51FC5C6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65D9C06B" w14:textId="32DCFCE4" w:rsidR="00F85FE5" w:rsidRDefault="00D356FE" w:rsidP="00F8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F32030" w14:textId="0C69E3F0" w:rsidR="00F85FE5" w:rsidRDefault="00D356FE" w:rsidP="00F8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победителей – участников конкурсов РДШ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40EA18" w14:textId="3D26AA01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22FC9F3" w14:textId="0737F81B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95EA1C4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3FF06A7B" w14:textId="7FC9F168" w:rsidR="00F85FE5" w:rsidRDefault="00D356FE" w:rsidP="00F8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45AF8D" w14:textId="6D6A7816" w:rsidR="00F85FE5" w:rsidRDefault="00D356FE" w:rsidP="00F85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победителей – участников конкурсов РДШ 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870830" w14:textId="536CA78A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F51EDE1" w14:textId="1639ECAB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1E63218E" w14:textId="0935C767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601FCD2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55A7C6" w14:textId="209F23C0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14:paraId="4A1215A5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317AE0C" w14:textId="77777777" w:rsidTr="008F3E09">
        <w:tc>
          <w:tcPr>
            <w:tcW w:w="2405" w:type="dxa"/>
            <w:vMerge w:val="restart"/>
          </w:tcPr>
          <w:p w14:paraId="32D5360E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8878C2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38C1B5A8" w14:textId="77777777" w:rsidTr="008F3E09">
        <w:tc>
          <w:tcPr>
            <w:tcW w:w="2405" w:type="dxa"/>
            <w:vMerge/>
          </w:tcPr>
          <w:p w14:paraId="7E7CD6F3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F2B4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763B239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55D07267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0E5CA2" w:rsidRPr="000E5CA2" w14:paraId="3C3E2801" w14:textId="77777777" w:rsidTr="008F3E09">
        <w:tc>
          <w:tcPr>
            <w:tcW w:w="2405" w:type="dxa"/>
          </w:tcPr>
          <w:p w14:paraId="7A62B882" w14:textId="77777777" w:rsidR="0016757B" w:rsidRPr="000E5CA2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384D4232" w14:textId="5A945F56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</w:t>
            </w:r>
            <w:r w:rsidR="00274E30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о </w:t>
            </w:r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 отношение к социальной реальности, позитивн</w:t>
            </w:r>
            <w:r w:rsidR="0047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</w:t>
            </w:r>
            <w:r w:rsidR="0047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опыт,  навык</w:t>
            </w:r>
            <w:r w:rsidR="00473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самостоятельных социальных действий, положительн</w:t>
            </w:r>
            <w:r w:rsidR="0061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</w:t>
            </w:r>
            <w:r w:rsidR="0061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со </w:t>
            </w:r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="0061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613991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таршим поколением</w:t>
            </w:r>
            <w:r w:rsidR="0061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6F15275" w14:textId="6A8032D5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познавательные, коммуникативные и регулятивные УУД,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межпредметные понятия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на уровне требований основного общего образования</w:t>
            </w:r>
          </w:p>
        </w:tc>
        <w:tc>
          <w:tcPr>
            <w:tcW w:w="4217" w:type="dxa"/>
          </w:tcPr>
          <w:p w14:paraId="72F50142" w14:textId="2780AFD0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</w:t>
            </w:r>
            <w:r w:rsidR="00274E30"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знаний 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 области социальных и гуманитарных наук</w:t>
            </w:r>
          </w:p>
        </w:tc>
      </w:tr>
      <w:tr w:rsidR="00F85FE5" w:rsidRPr="001B6DC7" w14:paraId="7B4244BC" w14:textId="77777777" w:rsidTr="001F0EB7">
        <w:tc>
          <w:tcPr>
            <w:tcW w:w="2405" w:type="dxa"/>
          </w:tcPr>
          <w:p w14:paraId="1A782D76" w14:textId="77777777" w:rsidR="00F85FE5" w:rsidRPr="001B6DC7" w:rsidRDefault="00F85FE5" w:rsidP="001F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0F74D68C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105761B3" w14:textId="6372F229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по экономическим, социокультурным,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4BC348" w14:textId="1C7F3D2E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8F5DED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73130C7D" w14:textId="77777777" w:rsidR="00F85FE5" w:rsidRPr="001B6DC7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3CD2FB81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05076859" w14:textId="479B2D32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3AC1B4" w14:textId="3D0236FB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победителей – участников конкурсов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25BFAD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30372CE9" w14:textId="77777777" w:rsidR="00F85FE5" w:rsidRPr="001B6DC7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4FC2B10C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7B0F015B" w14:textId="51963049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B404C3" w14:textId="4A76D212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победителей – участников конкурсов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275453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31DAE9CA" w14:textId="77777777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3647CAF7" w14:textId="77777777" w:rsidR="00F85FE5" w:rsidRPr="001B6DC7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949DC78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DD11E" w14:textId="3D41C95E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</w:t>
      </w:r>
    </w:p>
    <w:p w14:paraId="103C6416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C582290" w14:textId="77777777" w:rsidTr="008F3E09">
        <w:tc>
          <w:tcPr>
            <w:tcW w:w="2405" w:type="dxa"/>
            <w:vMerge w:val="restart"/>
          </w:tcPr>
          <w:p w14:paraId="77D860F4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430C5CF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2A8C73FC" w14:textId="77777777" w:rsidTr="008F3E09">
        <w:tc>
          <w:tcPr>
            <w:tcW w:w="2405" w:type="dxa"/>
            <w:vMerge/>
          </w:tcPr>
          <w:p w14:paraId="6C32C12E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9FDD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4FFD06B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38F85973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725617" w:rsidRPr="00725617" w14:paraId="4EF95C95" w14:textId="77777777" w:rsidTr="008F3E09">
        <w:tc>
          <w:tcPr>
            <w:tcW w:w="2405" w:type="dxa"/>
          </w:tcPr>
          <w:p w14:paraId="694A50E7" w14:textId="77777777" w:rsidR="0016757B" w:rsidRPr="0072561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630E9D42" w14:textId="78517D71" w:rsidR="0016757B" w:rsidRPr="00725617" w:rsidRDefault="00725617" w:rsidP="0047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Сформирован</w:t>
            </w:r>
            <w:r w:rsidR="004739D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ы </w:t>
            </w:r>
            <w:r w:rsidR="00534CED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 социального </w:t>
            </w:r>
            <w:r w:rsidR="00534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 с</w:t>
            </w:r>
            <w:r w:rsidR="00534CED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</w:t>
            </w:r>
            <w:r w:rsidR="00534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534CED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мобильность,</w:t>
            </w:r>
            <w:r w:rsidR="00534CED" w:rsidRPr="00206E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34CED" w:rsidRPr="00206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 общественной социальной деятельности</w:t>
            </w:r>
            <w:r w:rsidR="00534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42B3EA08" w14:textId="673C7C22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уровня 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217" w:type="dxa"/>
          </w:tcPr>
          <w:p w14:paraId="0B2614D1" w14:textId="13CD75E0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сформированы </w:t>
            </w:r>
            <w:r w:rsidR="00274E30"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знаний </w:t>
            </w:r>
            <w:r w:rsidR="00613991" w:rsidRPr="00206EC3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 области социальных и гуманитарных наук</w:t>
            </w:r>
          </w:p>
        </w:tc>
      </w:tr>
      <w:tr w:rsidR="00F85FE5" w:rsidRPr="001B6DC7" w14:paraId="58FDD904" w14:textId="77777777" w:rsidTr="001F0EB7">
        <w:tc>
          <w:tcPr>
            <w:tcW w:w="2405" w:type="dxa"/>
          </w:tcPr>
          <w:p w14:paraId="16572726" w14:textId="77777777" w:rsidR="00F85FE5" w:rsidRPr="001B6DC7" w:rsidRDefault="00F85FE5" w:rsidP="001F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28858831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25C6854C" w14:textId="2FC2DCCE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F48D5D" w14:textId="334EDF0B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Количество детей,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DFF552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4DD34CB7" w14:textId="77777777" w:rsidR="00F85FE5" w:rsidRPr="001B6DC7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3E32E11F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40F33788" w14:textId="75D208E4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A62B01" w14:textId="02ED67E8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CCB3F4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Качественные:</w:t>
            </w:r>
          </w:p>
          <w:p w14:paraId="1A209BBE" w14:textId="77777777" w:rsidR="00F85FE5" w:rsidRPr="001B6DC7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003847D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51FE9FA7" w14:textId="6EB73E5A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3FA768" w14:textId="570AAF45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по экономическим, социокультурным, управленческим, гражданско-правовым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05FD2D" w14:textId="77777777" w:rsidR="00F85FE5" w:rsidRPr="00D356FE" w:rsidRDefault="00F85FE5" w:rsidP="001F0EB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Качественные:</w:t>
            </w:r>
          </w:p>
          <w:p w14:paraId="21CE6A43" w14:textId="77777777" w:rsidR="00F85FE5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06CF47B0" w14:textId="77777777" w:rsidR="00F85FE5" w:rsidRPr="001B6DC7" w:rsidRDefault="00F85FE5" w:rsidP="001F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0A04241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F71E3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374B9" w14:textId="5D6960EA" w:rsidR="00CB7FB4" w:rsidRPr="00725617" w:rsidRDefault="00463B17" w:rsidP="007256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17">
        <w:rPr>
          <w:rFonts w:ascii="Times New Roman" w:hAnsi="Times New Roman" w:cs="Times New Roman"/>
          <w:b/>
          <w:bCs/>
          <w:sz w:val="28"/>
          <w:szCs w:val="28"/>
        </w:rPr>
        <w:t>Раздел № 2 Комплекс организационно-педагогических условий</w:t>
      </w:r>
    </w:p>
    <w:p w14:paraId="21877A5D" w14:textId="38BEFF39" w:rsidR="003557FA" w:rsidRP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FA">
        <w:rPr>
          <w:rFonts w:ascii="Times New Roman" w:hAnsi="Times New Roman" w:cs="Times New Roman"/>
          <w:b/>
          <w:bCs/>
          <w:sz w:val="28"/>
          <w:szCs w:val="28"/>
        </w:rPr>
        <w:t>2.1. К</w:t>
      </w:r>
      <w:r w:rsidR="00463B17" w:rsidRPr="003557FA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</w:t>
      </w:r>
      <w:r w:rsidRPr="003557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5A831" w14:textId="125209DF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7FA">
        <w:rPr>
          <w:rFonts w:ascii="Times New Roman" w:hAnsi="Times New Roman" w:cs="Times New Roman"/>
          <w:sz w:val="28"/>
          <w:szCs w:val="28"/>
        </w:rPr>
        <w:t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периодов/этапов; определяет даты проведения занятия и т.д. Календарный учебный график является обязательным приложением к дополнительной общеобразовательной программе и составляется для каждой группы.</w:t>
      </w:r>
    </w:p>
    <w:p w14:paraId="70517385" w14:textId="7FC9A867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BA9BF" w14:textId="781DEBF2" w:rsidR="003557FA" w:rsidRPr="009577D0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2.2. У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словия реализации программы</w:t>
      </w:r>
      <w:r w:rsidR="009577D0" w:rsidRPr="00957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190E9" w14:textId="6237AC8D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14:paraId="6C5E67DA" w14:textId="085A3FC1" w:rsidR="003557FA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094C7BD9" w14:textId="742E8395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377ADD9F" w14:textId="77777777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1729" w14:textId="674A5760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2.3. Ф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ормы аттестации</w:t>
      </w:r>
    </w:p>
    <w:p w14:paraId="2A06EB0C" w14:textId="3F27DE4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(ст.75) и приказом Министерства просвещения Российской Федерации от 9 ноября 2018 г. №196 «Об утверждении порядка организации и осуществления деятельности по дополнительным общеобразовательным программам» проведение итоговой аттестации по дополнительным общеобразовательным общеразвивающим программам не предусмотрено</w:t>
      </w:r>
      <w:r w:rsidR="002528BA" w:rsidRPr="002528BA">
        <w:rPr>
          <w:rFonts w:ascii="Times New Roman" w:hAnsi="Times New Roman" w:cs="Times New Roman"/>
          <w:sz w:val="28"/>
          <w:szCs w:val="28"/>
        </w:rPr>
        <w:t xml:space="preserve"> [1], [6]</w:t>
      </w:r>
      <w:r w:rsidRPr="009577D0">
        <w:rPr>
          <w:rFonts w:ascii="Times New Roman" w:hAnsi="Times New Roman" w:cs="Times New Roman"/>
          <w:sz w:val="28"/>
          <w:szCs w:val="28"/>
        </w:rPr>
        <w:t>.</w:t>
      </w:r>
    </w:p>
    <w:p w14:paraId="3EE6D372" w14:textId="2BE4A282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Оценка образовательных результатов учащихся по дополнительной общеобразовательной общеразвивающей программе должна носить вариативный характер (Концепция, гл. I)</w:t>
      </w:r>
      <w:r w:rsidR="002528BA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 xml:space="preserve">. Инструменты оценки достижений детей и </w:t>
      </w:r>
      <w:r w:rsidRPr="009577D0">
        <w:rPr>
          <w:rFonts w:ascii="Times New Roman" w:hAnsi="Times New Roman" w:cs="Times New Roman"/>
          <w:sz w:val="28"/>
          <w:szCs w:val="28"/>
        </w:rPr>
        <w:lastRenderedPageBreak/>
        <w:t>подростков должны способствовать росту их самооценки и познавательных интересов, а также диагностировать мотивацию достижений личности (Концепция, гл. III)</w:t>
      </w:r>
      <w:r w:rsidR="002528BA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0286C" w14:textId="77777777" w:rsid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 xml:space="preserve">Формы аттестации: зачет, контрольная работа, творческая работа, выставка, конкурс, фестивали, отчетные выставки, отчетные концерты, открытые уроки, вернисажи и другие. </w:t>
      </w:r>
    </w:p>
    <w:p w14:paraId="71686400" w14:textId="251E041A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Текущий контроль включает следующие формы: творческие работы, самостоятельные работы, выставки, тестирование, конкурс, защита творческих работ, проектов, конференция, фестиваль, соревнование, турнир, зачетные занятия.</w:t>
      </w:r>
    </w:p>
    <w:p w14:paraId="018FFBF4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12DC" w14:textId="3A368FCB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2.4. О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72627" w14:textId="54699494" w:rsidR="00695FE5" w:rsidRP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</w:t>
      </w:r>
    </w:p>
    <w:p w14:paraId="1E36F78C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40460" w14:textId="33F0FF77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2.5. М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етодические материалы</w:t>
      </w:r>
    </w:p>
    <w:p w14:paraId="33D711C8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Включают в себя: описание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695F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DCAF80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695FE5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695FE5">
        <w:rPr>
          <w:rFonts w:ascii="Times New Roman" w:hAnsi="Times New Roman" w:cs="Times New Roman"/>
          <w:sz w:val="28"/>
          <w:szCs w:val="28"/>
        </w:rPr>
        <w:t xml:space="preserve"> методы. </w:t>
      </w:r>
    </w:p>
    <w:p w14:paraId="5CCD504E" w14:textId="243ABE9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воспитания: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этическая беседа, пример, соревнования, поручения, практического задания и др</w:t>
      </w:r>
      <w:r w:rsidRPr="00695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E479" w14:textId="3C001BF0" w:rsidR="009577D0" w:rsidRP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5FE5">
        <w:rPr>
          <w:rFonts w:ascii="Times New Roman" w:hAnsi="Times New Roman" w:cs="Times New Roman"/>
          <w:sz w:val="28"/>
          <w:szCs w:val="28"/>
        </w:rPr>
        <w:t>писание педагогических технологий:</w:t>
      </w:r>
    </w:p>
    <w:p w14:paraId="6B08BE1B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B7450" w14:textId="5EDA3766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2.6. Р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абочие программы (модули) курсов, дисциплин программы; </w:t>
      </w:r>
    </w:p>
    <w:p w14:paraId="3852ECB2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18F99" w14:textId="4C108F68" w:rsidR="00DE495C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писок литературы</w:t>
      </w:r>
    </w:p>
    <w:p w14:paraId="03D9D9FD" w14:textId="77777777" w:rsidR="00FE4C94" w:rsidRPr="00FE4C94" w:rsidRDefault="00FE4C94" w:rsidP="00FE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обучающихся:</w:t>
      </w:r>
    </w:p>
    <w:p w14:paraId="4B05C8BD" w14:textId="77777777" w:rsidR="00AE55D7" w:rsidRPr="00BA48C6" w:rsidRDefault="00AE55D7" w:rsidP="00AE55D7">
      <w:pPr>
        <w:pStyle w:val="a4"/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bCs/>
          <w:sz w:val="24"/>
          <w:szCs w:val="24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4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Pr="00BA48C6">
        <w:rPr>
          <w:rFonts w:ascii="Arial" w:hAnsi="Arial" w:cs="Arial"/>
          <w:bCs/>
          <w:sz w:val="24"/>
          <w:szCs w:val="24"/>
        </w:rPr>
        <w:t>:</w:t>
      </w:r>
    </w:p>
    <w:p w14:paraId="578C5E9B" w14:textId="77777777" w:rsidR="00FE4C94" w:rsidRPr="00FE4C94" w:rsidRDefault="00FE4C94" w:rsidP="00FE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633C7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FE4C94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D4078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4A2F1A01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0C056D1C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FE4C94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78F5B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39837B23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0417C8D5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Впорядке</w:t>
        </w:r>
        <w:proofErr w:type="spellEnd"/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»</w:t>
        </w:r>
      </w:hyperlink>
    </w:p>
    <w:p w14:paraId="1F804210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»</w:t>
        </w:r>
      </w:hyperlink>
    </w:p>
    <w:p w14:paraId="16731983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58A664D2" w14:textId="77777777" w:rsidR="00FE4C94" w:rsidRPr="00FE4C94" w:rsidRDefault="00246C9C" w:rsidP="00FE4C94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0276A8E8" w14:textId="77777777" w:rsidR="00FE4C94" w:rsidRPr="00FE4C94" w:rsidRDefault="00FE4C94" w:rsidP="00FE4C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A6CE1" w14:textId="1C9501F4" w:rsidR="00FE4C94" w:rsidRDefault="00FE4C94" w:rsidP="00FE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педагогов</w:t>
      </w:r>
    </w:p>
    <w:p w14:paraId="1B78AEE8" w14:textId="7FDAB5C5" w:rsidR="00AE55D7" w:rsidRPr="00FE4C94" w:rsidRDefault="00AE55D7" w:rsidP="00AE55D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35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</w:p>
    <w:p w14:paraId="656FA7BD" w14:textId="77777777" w:rsidR="00FE4C94" w:rsidRPr="00FE4C94" w:rsidRDefault="00246C9C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0782F0C1" w14:textId="77777777" w:rsidR="00FE4C94" w:rsidRPr="00FE4C94" w:rsidRDefault="00246C9C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«Академия гражданина» (для педагогов)</w:t>
        </w:r>
      </w:hyperlink>
    </w:p>
    <w:p w14:paraId="455ACF97" w14:textId="77777777" w:rsidR="00FE4C94" w:rsidRPr="00FE4C94" w:rsidRDefault="00246C9C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47DAA587" w14:textId="77777777" w:rsidR="00FE4C94" w:rsidRPr="00FE4C94" w:rsidRDefault="00246C9C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«Формирование гражданской идентичности у обучающихся 4-11 классов»</w:t>
        </w:r>
      </w:hyperlink>
    </w:p>
    <w:p w14:paraId="2A0D056F" w14:textId="77777777" w:rsidR="00FE4C94" w:rsidRPr="00FE4C94" w:rsidRDefault="00246C9C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5096418C" w14:textId="77777777" w:rsidR="00FE4C94" w:rsidRPr="00FE4C94" w:rsidRDefault="00246C9C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hyperlink r:id="rId41" w:history="1">
        <w:r w:rsidR="00FE4C94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«Школа классных кураторов»</w:t>
        </w:r>
      </w:hyperlink>
    </w:p>
    <w:p w14:paraId="2F5D89FA" w14:textId="77777777" w:rsidR="00FE4C94" w:rsidRPr="00FE4C94" w:rsidRDefault="00FE4C94" w:rsidP="00FE4C94">
      <w:pPr>
        <w:pStyle w:val="a4"/>
        <w:numPr>
          <w:ilvl w:val="0"/>
          <w:numId w:val="13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a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41D2EB0E" w14:textId="328307CC" w:rsidR="00896C80" w:rsidRDefault="00FE4C94" w:rsidP="00FE4C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14:paraId="036C8E82" w14:textId="206C7881" w:rsidR="008E1BA2" w:rsidRPr="00A63856" w:rsidRDefault="00627651" w:rsidP="00A638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3FDD2968" w14:textId="77777777" w:rsidR="00A63856" w:rsidRPr="00274E30" w:rsidRDefault="00A63856" w:rsidP="00A638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BF41A65" w14:textId="1DD3CC59" w:rsidR="00B424D1" w:rsidRPr="00B424D1" w:rsidRDefault="00B424D1" w:rsidP="00B424D1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E1BA2" w:rsidRPr="00627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 от  29.12.2012 № 273-ФЗ  (ред. от 08.12.2020)  «Об образовании в Российской Федерации» (с изм. и доп., вступ. в силу с 01.01.2021)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42" w:history="1">
        <w:r w:rsidRPr="00B424D1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B424D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59C337BA" w14:textId="4EA550EF" w:rsidR="008E1BA2" w:rsidRPr="00B424D1" w:rsidRDefault="008E1BA2" w:rsidP="00B424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13DC2DF" w14:textId="1F1D96FA" w:rsidR="008E1BA2" w:rsidRPr="00B424D1" w:rsidRDefault="008E1BA2" w:rsidP="00B424D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  <w:r w:rsidR="00B424D1"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4D1"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B424D1"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http://www.consultant.ru/document/cons_doc_LAW_168200/</w:t>
        </w:r>
      </w:hyperlink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9B8DC" w14:textId="6155AAD7" w:rsidR="008E1BA2" w:rsidRPr="00B424D1" w:rsidRDefault="008E1BA2" w:rsidP="00B424D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29 мая 2015 г. N 996-р «Стратегия развития воспитания в Российской Федерации на период до 2025 года»</w:t>
      </w:r>
      <w:r w:rsidR="00B424D1"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4D1"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44" w:history="1">
        <w:r w:rsidR="00B424D1"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http://www.consultant.ru/document/cons_doc_LAW_180402/</w:t>
        </w:r>
      </w:hyperlink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58D36" w14:textId="5A3AD8AC" w:rsidR="008E1BA2" w:rsidRPr="0041423F" w:rsidRDefault="008E1BA2" w:rsidP="00B424D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4D1"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B424D1"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http://www.consultant.ru/document/cons_doc_LAW_312366/</w:t>
        </w:r>
      </w:hyperlink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A3895" w14:textId="20EC6A0D" w:rsidR="0041423F" w:rsidRPr="0041423F" w:rsidRDefault="0041423F" w:rsidP="00B424D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  <w:r w:rsidR="00B424D1"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B424D1"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http://www.consultant.ru/document/cons_doc_LAW_339668/</w:t>
        </w:r>
      </w:hyperlink>
      <w:r w:rsidR="00B42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740CA" w14:textId="11692803" w:rsidR="008E1BA2" w:rsidRPr="0041423F" w:rsidRDefault="008E1BA2" w:rsidP="00B424D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 Министерства  просвещения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</w:t>
      </w:r>
      <w:r w:rsid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4D1"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 w:rsidR="00B424D1"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47" w:history="1">
        <w:r w:rsidR="00B424D1"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https://legalacts.ru/doc/prikaz-minprosveshchenija-rossii-ot-30092020-n-533-o-vnesenii/</w:t>
        </w:r>
      </w:hyperlink>
      <w:r w:rsidR="00B424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2D35A3" w14:textId="175F8774" w:rsidR="008E1BA2" w:rsidRPr="008E1BA2" w:rsidRDefault="008E1BA2" w:rsidP="00B424D1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A63856"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B424D1"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spellStart"/>
      <w:r w:rsidR="001858AA">
        <w:rPr>
          <w:rFonts w:ascii="Times New Roman" w:hAnsi="Times New Roman" w:cs="Times New Roman"/>
          <w:sz w:val="28"/>
          <w:szCs w:val="28"/>
        </w:rPr>
        <w:t>Гаран.РУ</w:t>
      </w:r>
      <w:proofErr w:type="spellEnd"/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1858AA"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https://www.garant.ru/products/ipo/prime/doc/74993644/</w:t>
        </w:r>
      </w:hyperlink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D67F4" w14:textId="321F82B7" w:rsidR="008E1BA2" w:rsidRPr="002528BA" w:rsidRDefault="00627651" w:rsidP="00B424D1">
      <w:pPr>
        <w:pStyle w:val="a4"/>
        <w:numPr>
          <w:ilvl w:val="0"/>
          <w:numId w:val="17"/>
        </w:numPr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E1BA2" w:rsidRPr="00627651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по проектированию дополнительных общеразвивающих программ (включая разноуровневые программы) (разработанные Министерством образования и науки России совместно с ГАОУ ВО МГПУ, ФГАУ ФИРО, АНО ДПО «Открытое образование», 2015 г.) (письмо   Министерства образования и науки РФ  от 18.11.2015  № 09-3242)</w:t>
      </w:r>
      <w:r w:rsidR="00B42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D1"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 w:rsidR="001858AA"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49" w:history="1">
        <w:r w:rsidR="001858AA"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https://legalacts.ru/doc/pismo-minobrnauki-rossii-ot-18112015-n-09-3242-o-napravlenii/</w:t>
        </w:r>
      </w:hyperlink>
      <w:r w:rsidR="00185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67E98" w14:textId="1F828BB1" w:rsidR="002528BA" w:rsidRPr="002528BA" w:rsidRDefault="002528BA" w:rsidP="00B424D1">
      <w:pPr>
        <w:pStyle w:val="a4"/>
        <w:numPr>
          <w:ilvl w:val="0"/>
          <w:numId w:val="17"/>
        </w:numPr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8BA">
        <w:rPr>
          <w:rFonts w:asciiTheme="majorBidi" w:hAnsiTheme="majorBidi" w:cstheme="majorBidi"/>
          <w:bCs/>
          <w:iCs/>
          <w:sz w:val="28"/>
          <w:szCs w:val="28"/>
        </w:rPr>
        <w:t>Единый национальный портал дополнительного образования детей</w:t>
      </w:r>
      <w:r w:rsidRPr="008E342A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1C0D34">
          <w:rPr>
            <w:rStyle w:val="aa"/>
            <w:rFonts w:asciiTheme="majorBidi" w:hAnsiTheme="majorBidi" w:cstheme="majorBidi"/>
            <w:bCs/>
            <w:sz w:val="28"/>
            <w:szCs w:val="28"/>
          </w:rPr>
          <w:t>http://dop.edu.ru/article/28/sotsialnogumanitarnaya-napravlennost</w:t>
        </w:r>
      </w:hyperlink>
      <w:r w:rsidRPr="002528BA">
        <w:rPr>
          <w:rStyle w:val="aa"/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</w:p>
    <w:p w14:paraId="48A72343" w14:textId="384CA7F0" w:rsidR="000D7EFC" w:rsidRPr="000D7EFC" w:rsidRDefault="000D7EFC" w:rsidP="00B424D1">
      <w:pPr>
        <w:pStyle w:val="s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153"/>
        <w:jc w:val="both"/>
        <w:rPr>
          <w:sz w:val="28"/>
          <w:szCs w:val="28"/>
        </w:rPr>
      </w:pPr>
      <w:r w:rsidRPr="000D7EFC">
        <w:rPr>
          <w:color w:val="333333"/>
          <w:sz w:val="28"/>
          <w:szCs w:val="28"/>
          <w:shd w:val="clear" w:color="auto" w:fill="FEFEFE"/>
        </w:rPr>
        <w:lastRenderedPageBreak/>
        <w:t xml:space="preserve">Арсеньева, Т.Н. Теоретико-практические основания развития школьного добровольческого движения [Текст] / Т.Н. Арсеньева, </w:t>
      </w:r>
      <w:proofErr w:type="gramStart"/>
      <w:r w:rsidRPr="000D7EFC">
        <w:rPr>
          <w:color w:val="333333"/>
          <w:sz w:val="28"/>
          <w:szCs w:val="28"/>
          <w:shd w:val="clear" w:color="auto" w:fill="FEFEFE"/>
        </w:rPr>
        <w:t>В.А</w:t>
      </w:r>
      <w:proofErr w:type="gramEnd"/>
      <w:r w:rsidRPr="000D7EFC">
        <w:rPr>
          <w:color w:val="333333"/>
          <w:sz w:val="28"/>
          <w:szCs w:val="28"/>
          <w:shd w:val="clear" w:color="auto" w:fill="FEFEFE"/>
        </w:rPr>
        <w:t xml:space="preserve"> Зотова, Д.Д. Маслова, Д.Е. Покровский, А.С. Федорова. – М. Из-во…, 2018. – 209 с. </w:t>
      </w:r>
      <w:hyperlink r:id="rId51" w:history="1">
        <w:r w:rsidRPr="000D7EFC">
          <w:rPr>
            <w:rStyle w:val="aa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4F009FAD" w14:textId="77777777" w:rsidR="000D7EFC" w:rsidRPr="000D7EFC" w:rsidRDefault="000D7EFC" w:rsidP="00B424D1">
      <w:pPr>
        <w:pStyle w:val="s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153"/>
        <w:jc w:val="both"/>
        <w:rPr>
          <w:sz w:val="28"/>
          <w:szCs w:val="28"/>
        </w:rPr>
      </w:pP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 </w:t>
      </w:r>
      <w:r w:rsidRPr="000D7EFC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52" w:history="1">
        <w:r w:rsidRPr="000D7EFC">
          <w:rPr>
            <w:rStyle w:val="aa"/>
            <w:sz w:val="28"/>
            <w:szCs w:val="28"/>
          </w:rPr>
          <w:t>https://rdsh.education/media/redactor/Методическое_пособие_«РДШ»_в_школе.pdf</w:t>
        </w:r>
      </w:hyperlink>
      <w:r w:rsidRPr="000D7EFC">
        <w:rPr>
          <w:sz w:val="28"/>
          <w:szCs w:val="28"/>
        </w:rPr>
        <w:t xml:space="preserve"> </w:t>
      </w:r>
    </w:p>
    <w:p w14:paraId="65FA7D9F" w14:textId="77777777" w:rsidR="000D7EFC" w:rsidRPr="000D7EFC" w:rsidRDefault="000D7EFC" w:rsidP="00B424D1">
      <w:pPr>
        <w:numPr>
          <w:ilvl w:val="0"/>
          <w:numId w:val="17"/>
        </w:numPr>
        <w:shd w:val="clear" w:color="auto" w:fill="FFFFFF"/>
        <w:spacing w:after="0" w:line="240" w:lineRule="auto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Владимирова, Т.Н.  Учебно-методическое пособие «Информационно-медийное направление Российского движения школьников [Текст]: учебно-методическое пособие /Т.Н. Владимирова, А.В. </w:t>
      </w:r>
      <w:proofErr w:type="spellStart"/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</w:t>
      </w:r>
      <w:proofErr w:type="gramStart"/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И.А..</w:t>
      </w:r>
      <w:proofErr w:type="gramEnd"/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Михеев., Н.С. </w:t>
      </w:r>
      <w:proofErr w:type="spellStart"/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Курганкина</w:t>
      </w:r>
      <w:proofErr w:type="spellEnd"/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0D7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ФГБУ «Российский детско-юношеский центр». – Электрон</w:t>
      </w:r>
      <w:proofErr w:type="gramStart"/>
      <w:r w:rsidRPr="000D7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7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дан. – М.: «НОК», 2018 – 66 с. </w:t>
      </w:r>
      <w:hyperlink r:id="rId53" w:history="1">
        <w:r w:rsidRPr="000D7EFC">
          <w:rPr>
            <w:rStyle w:val="aa"/>
            <w:rFonts w:ascii="Times New Roman" w:hAnsi="Times New Roman" w:cs="Times New Roman"/>
            <w:sz w:val="28"/>
            <w:szCs w:val="28"/>
            <w:shd w:val="clear" w:color="auto" w:fill="FEFEFE"/>
          </w:rPr>
          <w:t>https://disk.yandex.ru/i/FxJ3vIKTjvic0w</w:t>
        </w:r>
      </w:hyperlink>
      <w:r w:rsidRPr="000D7EFC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</w:p>
    <w:p w14:paraId="38B4FB65" w14:textId="77777777" w:rsidR="000D7EFC" w:rsidRPr="000D7EFC" w:rsidRDefault="000D7EFC" w:rsidP="00B424D1">
      <w:pPr>
        <w:pStyle w:val="s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153"/>
        <w:jc w:val="both"/>
        <w:rPr>
          <w:sz w:val="28"/>
          <w:szCs w:val="28"/>
        </w:rPr>
      </w:pPr>
      <w:r w:rsidRPr="000D7EFC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0D7EFC">
        <w:rPr>
          <w:color w:val="333333"/>
          <w:sz w:val="28"/>
          <w:szCs w:val="28"/>
          <w:shd w:val="clear" w:color="auto" w:fill="FEFEFE"/>
        </w:rPr>
        <w:t>[Текст</w:t>
      </w:r>
      <w:proofErr w:type="gramStart"/>
      <w:r w:rsidRPr="000D7EFC">
        <w:rPr>
          <w:color w:val="333333"/>
          <w:sz w:val="28"/>
          <w:szCs w:val="28"/>
          <w:shd w:val="clear" w:color="auto" w:fill="FEFEFE"/>
        </w:rPr>
        <w:t xml:space="preserve">] </w:t>
      </w:r>
      <w:r w:rsidRPr="000D7EFC">
        <w:rPr>
          <w:sz w:val="28"/>
          <w:szCs w:val="28"/>
        </w:rPr>
        <w:t>:</w:t>
      </w:r>
      <w:proofErr w:type="gramEnd"/>
      <w:r w:rsidRPr="000D7EFC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0D7EFC">
        <w:rPr>
          <w:sz w:val="28"/>
          <w:szCs w:val="28"/>
        </w:rPr>
        <w:t>Леванова</w:t>
      </w:r>
      <w:proofErr w:type="spellEnd"/>
      <w:r w:rsidRPr="000D7EFC">
        <w:rPr>
          <w:sz w:val="28"/>
          <w:szCs w:val="28"/>
        </w:rPr>
        <w:t xml:space="preserve">, Л. Ю. Бондарева, О. С. </w:t>
      </w:r>
      <w:proofErr w:type="spellStart"/>
      <w:r w:rsidRPr="000D7EFC">
        <w:rPr>
          <w:sz w:val="28"/>
          <w:szCs w:val="28"/>
        </w:rPr>
        <w:t>Пашук</w:t>
      </w:r>
      <w:proofErr w:type="spellEnd"/>
      <w:r w:rsidRPr="000D7EFC">
        <w:rPr>
          <w:sz w:val="28"/>
          <w:szCs w:val="28"/>
        </w:rPr>
        <w:t xml:space="preserve">, Е. В. </w:t>
      </w:r>
      <w:proofErr w:type="spellStart"/>
      <w:r w:rsidRPr="000D7EFC">
        <w:rPr>
          <w:sz w:val="28"/>
          <w:szCs w:val="28"/>
        </w:rPr>
        <w:t>Сухушина</w:t>
      </w:r>
      <w:proofErr w:type="spellEnd"/>
      <w:r w:rsidRPr="000D7EFC">
        <w:rPr>
          <w:sz w:val="28"/>
          <w:szCs w:val="28"/>
        </w:rPr>
        <w:t xml:space="preserve">, А. А. Толкачев. – </w:t>
      </w:r>
      <w:proofErr w:type="gramStart"/>
      <w:r w:rsidRPr="000D7EFC">
        <w:rPr>
          <w:sz w:val="28"/>
          <w:szCs w:val="28"/>
        </w:rPr>
        <w:t>Москва :</w:t>
      </w:r>
      <w:proofErr w:type="gramEnd"/>
      <w:r w:rsidRPr="000D7EFC">
        <w:rPr>
          <w:sz w:val="28"/>
          <w:szCs w:val="28"/>
        </w:rPr>
        <w:t xml:space="preserve"> РУДН, 2019. – 44 </w:t>
      </w:r>
      <w:proofErr w:type="gramStart"/>
      <w:r w:rsidRPr="000D7EFC">
        <w:rPr>
          <w:sz w:val="28"/>
          <w:szCs w:val="28"/>
        </w:rPr>
        <w:t>с. :</w:t>
      </w:r>
      <w:proofErr w:type="gramEnd"/>
      <w:r w:rsidRPr="000D7EFC">
        <w:rPr>
          <w:sz w:val="28"/>
          <w:szCs w:val="28"/>
        </w:rPr>
        <w:t xml:space="preserve"> ил. </w:t>
      </w:r>
      <w:hyperlink r:id="rId54" w:history="1">
        <w:r w:rsidRPr="000D7EFC">
          <w:rPr>
            <w:rStyle w:val="aa"/>
            <w:sz w:val="28"/>
            <w:szCs w:val="28"/>
          </w:rPr>
          <w:t>https://rdsh.education/media/catalog/2020/05/96c68309-ceb0-477e-b6fb-a36758085d28.pdf</w:t>
        </w:r>
      </w:hyperlink>
      <w:r w:rsidRPr="000D7EFC">
        <w:rPr>
          <w:sz w:val="28"/>
          <w:szCs w:val="28"/>
        </w:rPr>
        <w:t xml:space="preserve"> </w:t>
      </w:r>
    </w:p>
    <w:p w14:paraId="00BA9902" w14:textId="0A94454A" w:rsidR="000D7EFC" w:rsidRPr="000D7EFC" w:rsidRDefault="000D7EFC" w:rsidP="00B424D1">
      <w:pPr>
        <w:pStyle w:val="s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153"/>
        <w:jc w:val="both"/>
        <w:rPr>
          <w:sz w:val="28"/>
          <w:szCs w:val="28"/>
        </w:rPr>
      </w:pPr>
      <w:proofErr w:type="spellStart"/>
      <w:r w:rsidRPr="000D7EFC">
        <w:rPr>
          <w:sz w:val="28"/>
          <w:szCs w:val="28"/>
        </w:rPr>
        <w:t>Ревин</w:t>
      </w:r>
      <w:proofErr w:type="spellEnd"/>
      <w:r w:rsidRPr="000D7EFC">
        <w:rPr>
          <w:sz w:val="28"/>
          <w:szCs w:val="28"/>
        </w:rPr>
        <w:t>, И.А. Организация работы педагога с обучающимися по военно</w:t>
      </w:r>
      <w:r>
        <w:rPr>
          <w:sz w:val="28"/>
          <w:szCs w:val="28"/>
        </w:rPr>
        <w:t>-</w:t>
      </w:r>
      <w:r w:rsidRPr="000D7EFC">
        <w:rPr>
          <w:sz w:val="28"/>
          <w:szCs w:val="28"/>
        </w:rPr>
        <w:t xml:space="preserve">патриотическому направлению деятельности Российского движения школьников [Электронный ресурс]: учебное пособие: </w:t>
      </w:r>
      <w:proofErr w:type="spellStart"/>
      <w:r w:rsidRPr="000D7EFC">
        <w:rPr>
          <w:sz w:val="28"/>
          <w:szCs w:val="28"/>
        </w:rPr>
        <w:t>самост</w:t>
      </w:r>
      <w:proofErr w:type="spellEnd"/>
      <w:r w:rsidRPr="000D7EFC">
        <w:rPr>
          <w:sz w:val="28"/>
          <w:szCs w:val="28"/>
        </w:rPr>
        <w:t xml:space="preserve">. учеб. электрон. изд. / </w:t>
      </w:r>
      <w:proofErr w:type="spellStart"/>
      <w:r w:rsidRPr="000D7EFC">
        <w:rPr>
          <w:sz w:val="28"/>
          <w:szCs w:val="28"/>
        </w:rPr>
        <w:t>Ревин</w:t>
      </w:r>
      <w:proofErr w:type="spellEnd"/>
      <w:r w:rsidRPr="000D7EFC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0D7EFC">
        <w:rPr>
          <w:sz w:val="28"/>
          <w:szCs w:val="28"/>
        </w:rPr>
        <w:t>Ревина</w:t>
      </w:r>
      <w:proofErr w:type="spellEnd"/>
      <w:r w:rsidRPr="000D7EFC">
        <w:rPr>
          <w:sz w:val="28"/>
          <w:szCs w:val="28"/>
        </w:rPr>
        <w:t xml:space="preserve"> Е.В., Савенко В.Г., </w:t>
      </w:r>
      <w:proofErr w:type="spellStart"/>
      <w:r w:rsidRPr="000D7EFC">
        <w:rPr>
          <w:sz w:val="28"/>
          <w:szCs w:val="28"/>
        </w:rPr>
        <w:t>Червоная</w:t>
      </w:r>
      <w:proofErr w:type="spellEnd"/>
      <w:r w:rsidRPr="000D7EFC">
        <w:rPr>
          <w:sz w:val="28"/>
          <w:szCs w:val="28"/>
        </w:rPr>
        <w:t xml:space="preserve"> И.В.; ФГБУ «Российский детско-юношеский центр». – Электрон</w:t>
      </w:r>
      <w:proofErr w:type="gramStart"/>
      <w:r w:rsidRPr="000D7EFC">
        <w:rPr>
          <w:sz w:val="28"/>
          <w:szCs w:val="28"/>
        </w:rPr>
        <w:t>.</w:t>
      </w:r>
      <w:proofErr w:type="gramEnd"/>
      <w:r w:rsidRPr="000D7EFC">
        <w:rPr>
          <w:sz w:val="28"/>
          <w:szCs w:val="28"/>
        </w:rPr>
        <w:t xml:space="preserve"> дан. – М.: «НОК», 2018. – 61 с </w:t>
      </w:r>
      <w:hyperlink r:id="rId55" w:history="1">
        <w:r w:rsidRPr="000D7EFC">
          <w:rPr>
            <w:rStyle w:val="aa"/>
            <w:sz w:val="28"/>
            <w:szCs w:val="28"/>
          </w:rPr>
          <w:t>https://rdsh.education/media/catalog/2021/07/62b453f5-c622-41b3-a14e-b3b4e10c6863.pdf</w:t>
        </w:r>
      </w:hyperlink>
      <w:r w:rsidRPr="000D7EFC">
        <w:rPr>
          <w:sz w:val="28"/>
          <w:szCs w:val="28"/>
        </w:rPr>
        <w:t xml:space="preserve"> </w:t>
      </w:r>
    </w:p>
    <w:p w14:paraId="5B1F0839" w14:textId="77777777" w:rsidR="000D7EFC" w:rsidRDefault="000D7EFC" w:rsidP="000D7EFC">
      <w:pPr>
        <w:adjustRightInd w:val="0"/>
        <w:ind w:left="720" w:right="-1" w:hanging="153"/>
        <w:jc w:val="center"/>
        <w:rPr>
          <w:rFonts w:ascii="Arial" w:hAnsi="Arial" w:cs="Arial"/>
          <w:b/>
          <w:bCs/>
          <w:color w:val="000000"/>
          <w:w w:val="0"/>
          <w:sz w:val="24"/>
        </w:rPr>
      </w:pPr>
    </w:p>
    <w:p w14:paraId="508B622A" w14:textId="77777777" w:rsidR="000D7EFC" w:rsidRPr="0095666B" w:rsidRDefault="000D7EFC" w:rsidP="000D7EFC">
      <w:pPr>
        <w:adjustRightInd w:val="0"/>
        <w:ind w:right="-1" w:firstLine="567"/>
        <w:jc w:val="center"/>
        <w:rPr>
          <w:rFonts w:ascii="Arial" w:hAnsi="Arial" w:cs="Arial"/>
          <w:b/>
          <w:bCs/>
          <w:color w:val="000000"/>
          <w:w w:val="0"/>
          <w:sz w:val="24"/>
        </w:rPr>
      </w:pPr>
    </w:p>
    <w:p w14:paraId="18A68E20" w14:textId="77777777" w:rsidR="000D7EFC" w:rsidRPr="00463B17" w:rsidRDefault="000D7EFC" w:rsidP="008E1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7EFC" w:rsidRPr="00463B17" w:rsidSect="000A0B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FB1210"/>
    <w:multiLevelType w:val="hybridMultilevel"/>
    <w:tmpl w:val="9A64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1D33"/>
    <w:multiLevelType w:val="hybridMultilevel"/>
    <w:tmpl w:val="734C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425E8C"/>
    <w:multiLevelType w:val="hybridMultilevel"/>
    <w:tmpl w:val="F864C11A"/>
    <w:lvl w:ilvl="0" w:tplc="9230A2F8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E13F9E"/>
    <w:multiLevelType w:val="hybridMultilevel"/>
    <w:tmpl w:val="8E50FFBC"/>
    <w:lvl w:ilvl="0" w:tplc="5DA8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E4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C3F47"/>
    <w:multiLevelType w:val="multilevel"/>
    <w:tmpl w:val="A09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F568D"/>
    <w:multiLevelType w:val="hybridMultilevel"/>
    <w:tmpl w:val="07F0D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B60B9"/>
    <w:multiLevelType w:val="multilevel"/>
    <w:tmpl w:val="C3C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5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C"/>
    <w:rsid w:val="0001566F"/>
    <w:rsid w:val="000221FA"/>
    <w:rsid w:val="0004636D"/>
    <w:rsid w:val="000A0BC9"/>
    <w:rsid w:val="000A2C83"/>
    <w:rsid w:val="000B44AC"/>
    <w:rsid w:val="000C6130"/>
    <w:rsid w:val="000D7EFC"/>
    <w:rsid w:val="000E5CA2"/>
    <w:rsid w:val="000F288A"/>
    <w:rsid w:val="0011004C"/>
    <w:rsid w:val="00121021"/>
    <w:rsid w:val="001327D4"/>
    <w:rsid w:val="00135056"/>
    <w:rsid w:val="001614B0"/>
    <w:rsid w:val="0016757B"/>
    <w:rsid w:val="001858AA"/>
    <w:rsid w:val="00197198"/>
    <w:rsid w:val="001B6DC7"/>
    <w:rsid w:val="00206EC3"/>
    <w:rsid w:val="00206F2C"/>
    <w:rsid w:val="00217C16"/>
    <w:rsid w:val="0023446D"/>
    <w:rsid w:val="00234FA8"/>
    <w:rsid w:val="00244E9C"/>
    <w:rsid w:val="00246C9C"/>
    <w:rsid w:val="00247AB6"/>
    <w:rsid w:val="002528BA"/>
    <w:rsid w:val="0026202F"/>
    <w:rsid w:val="00274E30"/>
    <w:rsid w:val="002C58BE"/>
    <w:rsid w:val="002C59B2"/>
    <w:rsid w:val="002D34DC"/>
    <w:rsid w:val="002D7EDA"/>
    <w:rsid w:val="00312F06"/>
    <w:rsid w:val="003557FA"/>
    <w:rsid w:val="0037672A"/>
    <w:rsid w:val="003B67CA"/>
    <w:rsid w:val="003C5171"/>
    <w:rsid w:val="003C7935"/>
    <w:rsid w:val="003E12BC"/>
    <w:rsid w:val="0041423F"/>
    <w:rsid w:val="004445E5"/>
    <w:rsid w:val="00456C98"/>
    <w:rsid w:val="00461C9E"/>
    <w:rsid w:val="00463B17"/>
    <w:rsid w:val="004739DF"/>
    <w:rsid w:val="0048145E"/>
    <w:rsid w:val="004E2CB3"/>
    <w:rsid w:val="005012CE"/>
    <w:rsid w:val="0051520C"/>
    <w:rsid w:val="00534CED"/>
    <w:rsid w:val="005D2F57"/>
    <w:rsid w:val="00613991"/>
    <w:rsid w:val="00627651"/>
    <w:rsid w:val="00677BBA"/>
    <w:rsid w:val="00695FE5"/>
    <w:rsid w:val="006F2809"/>
    <w:rsid w:val="00703D3F"/>
    <w:rsid w:val="007113C4"/>
    <w:rsid w:val="00725617"/>
    <w:rsid w:val="0074042A"/>
    <w:rsid w:val="007F087C"/>
    <w:rsid w:val="007F4E2A"/>
    <w:rsid w:val="008036E4"/>
    <w:rsid w:val="00814E13"/>
    <w:rsid w:val="00815E6E"/>
    <w:rsid w:val="00880729"/>
    <w:rsid w:val="00894B5C"/>
    <w:rsid w:val="00896C80"/>
    <w:rsid w:val="008E1BA2"/>
    <w:rsid w:val="008E342A"/>
    <w:rsid w:val="00945D97"/>
    <w:rsid w:val="009577D0"/>
    <w:rsid w:val="009A35F4"/>
    <w:rsid w:val="009A5045"/>
    <w:rsid w:val="00A11DBA"/>
    <w:rsid w:val="00A326D8"/>
    <w:rsid w:val="00A47478"/>
    <w:rsid w:val="00A63856"/>
    <w:rsid w:val="00AB282B"/>
    <w:rsid w:val="00AB609D"/>
    <w:rsid w:val="00AE55D7"/>
    <w:rsid w:val="00AF0DC3"/>
    <w:rsid w:val="00B0120F"/>
    <w:rsid w:val="00B424D1"/>
    <w:rsid w:val="00BB66CF"/>
    <w:rsid w:val="00BC1242"/>
    <w:rsid w:val="00C04E55"/>
    <w:rsid w:val="00C34B57"/>
    <w:rsid w:val="00C50079"/>
    <w:rsid w:val="00C53CF6"/>
    <w:rsid w:val="00C728D3"/>
    <w:rsid w:val="00C8558A"/>
    <w:rsid w:val="00C96BFA"/>
    <w:rsid w:val="00CB37FD"/>
    <w:rsid w:val="00CB7FB4"/>
    <w:rsid w:val="00D02F46"/>
    <w:rsid w:val="00D17DF2"/>
    <w:rsid w:val="00D356FE"/>
    <w:rsid w:val="00D60B4A"/>
    <w:rsid w:val="00D9743A"/>
    <w:rsid w:val="00DE495C"/>
    <w:rsid w:val="00DE7D7B"/>
    <w:rsid w:val="00DF78F5"/>
    <w:rsid w:val="00DF7D7B"/>
    <w:rsid w:val="00EC33BE"/>
    <w:rsid w:val="00EC67D1"/>
    <w:rsid w:val="00EE7163"/>
    <w:rsid w:val="00EF7598"/>
    <w:rsid w:val="00F16559"/>
    <w:rsid w:val="00F259B8"/>
    <w:rsid w:val="00F4324A"/>
    <w:rsid w:val="00F85FE5"/>
    <w:rsid w:val="00F868B7"/>
    <w:rsid w:val="00FE4C94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8BB"/>
  <w15:chartTrackingRefBased/>
  <w15:docId w15:val="{D33B81FB-FCCD-4644-B86B-F285BB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EE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1">
    <w:name w:val="CharAttribute511"/>
    <w:uiPriority w:val="99"/>
    <w:rsid w:val="00463B17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247AB6"/>
    <w:rPr>
      <w:rFonts w:ascii="Calibri" w:hAnsi="Calibri" w:cs="Calibri"/>
    </w:rPr>
  </w:style>
  <w:style w:type="paragraph" w:styleId="a4">
    <w:name w:val="List Paragraph"/>
    <w:basedOn w:val="a"/>
    <w:link w:val="a3"/>
    <w:qFormat/>
    <w:rsid w:val="00247AB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harAttribute484">
    <w:name w:val="CharAttribute484"/>
    <w:uiPriority w:val="99"/>
    <w:rsid w:val="00D9743A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7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0">
    <w:name w:val="ParaAttribute10"/>
    <w:uiPriority w:val="99"/>
    <w:rsid w:val="00C34B5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4B57"/>
    <w:rPr>
      <w:rFonts w:ascii="Times New Roman" w:eastAsia="Times New Roman"/>
      <w:i/>
      <w:sz w:val="22"/>
    </w:rPr>
  </w:style>
  <w:style w:type="paragraph" w:styleId="a6">
    <w:name w:val="No Spacing"/>
    <w:link w:val="a7"/>
    <w:uiPriority w:val="99"/>
    <w:qFormat/>
    <w:rsid w:val="001675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6757B"/>
  </w:style>
  <w:style w:type="paragraph" w:styleId="a8">
    <w:name w:val="Normal (Web)"/>
    <w:basedOn w:val="a"/>
    <w:uiPriority w:val="99"/>
    <w:unhideWhenUsed/>
    <w:rsid w:val="0016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rsid w:val="0016757B"/>
    <w:rPr>
      <w:vertAlign w:val="superscript"/>
    </w:rPr>
  </w:style>
  <w:style w:type="paragraph" w:customStyle="1" w:styleId="1">
    <w:name w:val="Стиль1++"/>
    <w:basedOn w:val="a6"/>
    <w:link w:val="10"/>
    <w:qFormat/>
    <w:rsid w:val="0016757B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Стиль1++ Знак"/>
    <w:basedOn w:val="a7"/>
    <w:link w:val="1"/>
    <w:rsid w:val="0016757B"/>
    <w:rPr>
      <w:rFonts w:ascii="Times New Roman" w:hAnsi="Times New Roman" w:cs="Times New Roman"/>
      <w:b/>
      <w:sz w:val="32"/>
      <w:szCs w:val="32"/>
    </w:rPr>
  </w:style>
  <w:style w:type="character" w:styleId="aa">
    <w:name w:val="Hyperlink"/>
    <w:basedOn w:val="a0"/>
    <w:uiPriority w:val="99"/>
    <w:unhideWhenUsed/>
    <w:rsid w:val="006F2809"/>
    <w:rPr>
      <w:color w:val="0000FF"/>
      <w:u w:val="single"/>
    </w:rPr>
  </w:style>
  <w:style w:type="character" w:customStyle="1" w:styleId="CharAttribute501">
    <w:name w:val="CharAttribute501"/>
    <w:uiPriority w:val="99"/>
    <w:rsid w:val="00AB609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styleId="ab">
    <w:name w:val="Strong"/>
    <w:basedOn w:val="a0"/>
    <w:uiPriority w:val="22"/>
    <w:qFormat/>
    <w:rsid w:val="00C8558A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3E12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E7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2D7EDA"/>
    <w:rPr>
      <w:i/>
      <w:iCs/>
    </w:rPr>
  </w:style>
  <w:style w:type="character" w:customStyle="1" w:styleId="31">
    <w:name w:val="Основной текст (3)_"/>
    <w:basedOn w:val="a0"/>
    <w:link w:val="32"/>
    <w:rsid w:val="007404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42A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3">
    <w:name w:val="s_3"/>
    <w:basedOn w:val="a"/>
    <w:rsid w:val="000D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xz.xn--p1ai/" TargetMode="External"/><Relationship Id="rId18" Type="http://schemas.openxmlformats.org/officeDocument/2006/relationships/hyperlink" Target="https://www.instagram.com/skm_gactivity" TargetMode="External"/><Relationship Id="rId26" Type="http://schemas.openxmlformats.org/officeDocument/2006/relationships/hyperlink" Target="https://rdsh.education/profile/" TargetMode="External"/><Relationship Id="rId39" Type="http://schemas.openxmlformats.org/officeDocument/2006/relationships/hyperlink" Target="https://rdsh.education/profile/" TargetMode="External"/><Relationship Id="rId21" Type="http://schemas.openxmlformats.org/officeDocument/2006/relationships/hyperlink" Target="https://vk.com/skm_gactivity" TargetMode="External"/><Relationship Id="rId34" Type="http://schemas.openxmlformats.org/officeDocument/2006/relationships/hyperlink" Target="https://rdsh.education/profile/" TargetMode="External"/><Relationship Id="rId42" Type="http://schemas.openxmlformats.org/officeDocument/2006/relationships/hyperlink" Target="http://www.consultant.ru/document/cons_doc_LAW_140174/" TargetMode="External"/><Relationship Id="rId47" Type="http://schemas.openxmlformats.org/officeDocument/2006/relationships/hyperlink" Target="https://legalacts.ru/doc/prikaz-minprosveshchenija-rossii-ot-30092020-n-533-o-vnesenii/" TargetMode="External"/><Relationship Id="rId50" Type="http://schemas.openxmlformats.org/officeDocument/2006/relationships/hyperlink" Target="http://dop.edu.ru/article/28/sotsialnogumanitarnaya-napravlennost" TargetMode="External"/><Relationship Id="rId55" Type="http://schemas.openxmlformats.org/officeDocument/2006/relationships/hyperlink" Target="https://rdsh.education/media/catalog/2021/07/62b453f5-c622-41b3-a14e-b3b4e10c6863.pdf" TargetMode="External"/><Relationship Id="rId7" Type="http://schemas.openxmlformats.org/officeDocument/2006/relationships/hyperlink" Target="https://xn--d1axz.xn--p1ai/" TargetMode="External"/><Relationship Id="rId12" Type="http://schemas.openxmlformats.org/officeDocument/2006/relationships/hyperlink" Target="https://xn--d1axz.xn--p1ai/" TargetMode="External"/><Relationship Id="rId17" Type="http://schemas.openxmlformats.org/officeDocument/2006/relationships/hyperlink" Target="https://vk.com/skm_gactivity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profile/" TargetMode="External"/><Relationship Id="rId38" Type="http://schemas.openxmlformats.org/officeDocument/2006/relationships/hyperlink" Target="https://rdsh.education/profile/" TargetMode="External"/><Relationship Id="rId46" Type="http://schemas.openxmlformats.org/officeDocument/2006/relationships/hyperlink" Target="http://www.consultant.ru/document/cons_doc_LAW_3396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d1axz.xn--p1ai/" TargetMode="External"/><Relationship Id="rId20" Type="http://schemas.openxmlformats.org/officeDocument/2006/relationships/hyperlink" Target="https://www.instagram.com/skm_gactivity" TargetMode="External"/><Relationship Id="rId29" Type="http://schemas.openxmlformats.org/officeDocument/2006/relationships/hyperlink" Target="https://rdsh.education/profile/" TargetMode="External"/><Relationship Id="rId41" Type="http://schemas.openxmlformats.org/officeDocument/2006/relationships/hyperlink" Target="https://rdsh.education/profile/" TargetMode="External"/><Relationship Id="rId54" Type="http://schemas.openxmlformats.org/officeDocument/2006/relationships/hyperlink" Target="https://rdsh.education/media/catalog/2020/05/96c68309-ceb0-477e-b6fb-a36758085d2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d1axz.xn--p1ai/" TargetMode="External"/><Relationship Id="rId11" Type="http://schemas.openxmlformats.org/officeDocument/2006/relationships/hyperlink" Target="https://xn--d1axz.xn--p1ai/" TargetMode="External"/><Relationship Id="rId24" Type="http://schemas.openxmlformats.org/officeDocument/2006/relationships/hyperlink" Target="https://yadi.sk/i/5L7gBBOSQ8DeFg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hyperlink" Target="https://rdsh.education/profile/" TargetMode="External"/><Relationship Id="rId40" Type="http://schemas.openxmlformats.org/officeDocument/2006/relationships/hyperlink" Target="https://rdsh.education/profile/" TargetMode="External"/><Relationship Id="rId45" Type="http://schemas.openxmlformats.org/officeDocument/2006/relationships/hyperlink" Target="http://www.consultant.ru/document/cons_doc_LAW_312366/" TargetMode="External"/><Relationship Id="rId53" Type="http://schemas.openxmlformats.org/officeDocument/2006/relationships/hyperlink" Target="https://disk.yandex.ru/i/FxJ3vIKTjvic0w" TargetMode="External"/><Relationship Id="rId5" Type="http://schemas.openxmlformats.org/officeDocument/2006/relationships/hyperlink" Target="https://xn--d1axz.xn--p1ai/" TargetMode="External"/><Relationship Id="rId15" Type="http://schemas.openxmlformats.org/officeDocument/2006/relationships/hyperlink" Target="https://rdsh.education/rdsh-ts/" TargetMode="External"/><Relationship Id="rId23" Type="http://schemas.openxmlformats.org/officeDocument/2006/relationships/hyperlink" Target="https://xn--d1axz.xn--p1ai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hyperlink" Target="https://rdsh.education/profile/" TargetMode="External"/><Relationship Id="rId49" Type="http://schemas.openxmlformats.org/officeDocument/2006/relationships/hyperlink" Target="https://legalacts.ru/doc/pismo-minobrnauki-rossii-ot-18112015-n-09-3242-o-napravleni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xn--d1axz.xn--p1ai/" TargetMode="External"/><Relationship Id="rId19" Type="http://schemas.openxmlformats.org/officeDocument/2006/relationships/hyperlink" Target="https://vk.com/skm_gactivity" TargetMode="External"/><Relationship Id="rId31" Type="http://schemas.openxmlformats.org/officeDocument/2006/relationships/hyperlink" Target="https://rdsh.education/profile/" TargetMode="External"/><Relationship Id="rId44" Type="http://schemas.openxmlformats.org/officeDocument/2006/relationships/hyperlink" Target="http://www.consultant.ru/document/cons_doc_LAW_180402/" TargetMode="External"/><Relationship Id="rId52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xz.xn--p1ai/" TargetMode="External"/><Relationship Id="rId14" Type="http://schemas.openxmlformats.org/officeDocument/2006/relationships/hyperlink" Target="https://xn--d1axz.xn--p1ai/" TargetMode="External"/><Relationship Id="rId22" Type="http://schemas.openxmlformats.org/officeDocument/2006/relationships/hyperlink" Target="https://www.instagram.com/skm_gactivity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hyperlink" Target="https://yadi.sk/i/5L7gBBOSQ8DeFg" TargetMode="External"/><Relationship Id="rId43" Type="http://schemas.openxmlformats.org/officeDocument/2006/relationships/hyperlink" Target="http://www.consultant.ru/document/cons_doc_LAW_168200/" TargetMode="External"/><Relationship Id="rId48" Type="http://schemas.openxmlformats.org/officeDocument/2006/relationships/hyperlink" Target="https://www.garant.ru/products/ipo/prime/doc/74993644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xn--d1axz.xn--p1ai/" TargetMode="External"/><Relationship Id="rId51" Type="http://schemas.openxmlformats.org/officeDocument/2006/relationships/hyperlink" Target="https://disk.yandex.ru/i/y9Vht3BBXe0cA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6586</Words>
  <Characters>37544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2021-08-30T11:26:00Z</dcterms:created>
  <dcterms:modified xsi:type="dcterms:W3CDTF">2021-08-30T11:26:00Z</dcterms:modified>
</cp:coreProperties>
</file>