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B" w:rsidRPr="0093000B" w:rsidRDefault="00F4586F" w:rsidP="0093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0B">
        <w:rPr>
          <w:rFonts w:ascii="Times New Roman" w:hAnsi="Times New Roman" w:cs="Times New Roman"/>
          <w:b/>
          <w:sz w:val="28"/>
          <w:szCs w:val="28"/>
        </w:rPr>
        <w:t>Организации,</w:t>
      </w:r>
    </w:p>
    <w:p w:rsidR="00F4586F" w:rsidRPr="0093000B" w:rsidRDefault="00F4586F" w:rsidP="0093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000B">
        <w:rPr>
          <w:rFonts w:ascii="Times New Roman" w:hAnsi="Times New Roman" w:cs="Times New Roman"/>
          <w:b/>
          <w:sz w:val="28"/>
          <w:szCs w:val="28"/>
        </w:rPr>
        <w:t xml:space="preserve">осуществляющие деятельность по реализации </w:t>
      </w:r>
      <w:r w:rsidR="00DF6BC8" w:rsidRPr="0093000B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 на территории Выгоничского района</w:t>
      </w:r>
      <w:proofErr w:type="gramEnd"/>
    </w:p>
    <w:p w:rsidR="00DF6BC8" w:rsidRDefault="00DF6BC8" w:rsidP="0093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0B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93000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3000B">
        <w:rPr>
          <w:rFonts w:ascii="Times New Roman" w:hAnsi="Times New Roman" w:cs="Times New Roman"/>
          <w:b/>
          <w:sz w:val="28"/>
          <w:szCs w:val="28"/>
        </w:rPr>
        <w:t>.</w:t>
      </w:r>
      <w:r w:rsidR="0026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00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D46DD" w:rsidRDefault="003D46DD" w:rsidP="0093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6DD" w:rsidRPr="0093000B" w:rsidRDefault="003D46DD" w:rsidP="0093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150"/>
        <w:gridCol w:w="1347"/>
        <w:gridCol w:w="1884"/>
        <w:gridCol w:w="1412"/>
        <w:gridCol w:w="1501"/>
        <w:gridCol w:w="1435"/>
        <w:gridCol w:w="927"/>
        <w:gridCol w:w="845"/>
        <w:gridCol w:w="1929"/>
        <w:gridCol w:w="2356"/>
      </w:tblGrid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>
            <w:r w:rsidRPr="00566545">
              <w:t>ID организации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 xml:space="preserve">Наименование поставщика услуг 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 xml:space="preserve">Тип организации поставщика услуг 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Форма собственности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Организационно правовая форма</w:t>
            </w:r>
          </w:p>
        </w:tc>
        <w:tc>
          <w:tcPr>
            <w:tcW w:w="1435" w:type="dxa"/>
            <w:noWrap/>
            <w:hideMark/>
          </w:tcPr>
          <w:p w:rsidR="00566545" w:rsidRPr="00566545" w:rsidRDefault="00566545">
            <w:r w:rsidRPr="00566545">
              <w:t>Ведомство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>
            <w:r w:rsidRPr="00566545">
              <w:t>Лицензия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Телефон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566545">
            <w:r w:rsidRPr="00566545">
              <w:t>Эл</w:t>
            </w:r>
            <w:proofErr w:type="gramStart"/>
            <w:r w:rsidRPr="00566545">
              <w:t>.а</w:t>
            </w:r>
            <w:proofErr w:type="gramEnd"/>
            <w:r w:rsidRPr="00566545">
              <w:t>дрес</w:t>
            </w:r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Сайт</w:t>
            </w:r>
          </w:p>
        </w:tc>
      </w:tr>
      <w:tr w:rsidR="00566545" w:rsidRPr="00566545" w:rsidTr="003D46DD">
        <w:trPr>
          <w:trHeight w:val="1871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809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МБДОУ детский сад "Березка" с. Лопушь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Дошкольная 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дошкольное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3D46DD" w:rsidRDefault="00566545" w:rsidP="003D46DD">
            <w:pPr>
              <w:rPr>
                <w:sz w:val="21"/>
                <w:szCs w:val="21"/>
              </w:rPr>
            </w:pPr>
            <w:r w:rsidRPr="003D46DD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3778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(950) 698-44-88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4" w:history="1">
              <w:r w:rsidR="0093000B" w:rsidRPr="00E461FB">
                <w:rPr>
                  <w:rStyle w:val="a3"/>
                </w:rPr>
                <w:t>ber-lop@yandex.ru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www/berezkawr.ru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299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МКУДО ЦВР Выгоничского района Брянской области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Организация дополнительного образования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казенное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3240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(483) 412-10-00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pPr>
              <w:rPr>
                <w:u w:val="single"/>
              </w:rPr>
            </w:pPr>
            <w:hyperlink r:id="rId5" w:history="1">
              <w:r w:rsidR="00566545" w:rsidRPr="00566545">
                <w:rPr>
                  <w:rStyle w:val="a3"/>
                </w:rPr>
                <w:t>cvrvigonichi@yandex.ru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proofErr w:type="spellStart"/>
            <w:r w:rsidRPr="00566545">
              <w:t>ЦВР-Выгоничи</w:t>
            </w:r>
            <w:proofErr w:type="gramStart"/>
            <w:r w:rsidRPr="00566545">
              <w:t>.Р</w:t>
            </w:r>
            <w:proofErr w:type="gramEnd"/>
            <w:r w:rsidRPr="00566545">
              <w:t>Ф</w:t>
            </w:r>
            <w:proofErr w:type="spellEnd"/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755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МБОУ Выгоничская СОШ им. П. Зайцева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Общеобразовательная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3850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(483) 412-14-81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6" w:history="1">
              <w:r w:rsidR="0093000B" w:rsidRPr="00E461FB">
                <w:rPr>
                  <w:rStyle w:val="a3"/>
                </w:rPr>
                <w:t>schvgn@mail.ru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http://schvgn.ucoz.ru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lastRenderedPageBreak/>
              <w:t>910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МБДОУ детский сад "Аистенок" п. Выгоничи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Дошкольная 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дошкольное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4063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(906) 500-43-81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7" w:history="1">
              <w:r w:rsidR="0093000B" w:rsidRPr="00E461FB">
                <w:rPr>
                  <w:rStyle w:val="a3"/>
                </w:rPr>
                <w:t>aist-vyg@yandex.ru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http://dsaistyenok.jimdo.com/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802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МБДОУ детский сад "Десняночка</w:t>
            </w:r>
            <w:proofErr w:type="gramStart"/>
            <w:r w:rsidRPr="00566545">
              <w:t>"п</w:t>
            </w:r>
            <w:proofErr w:type="gramEnd"/>
            <w:r w:rsidRPr="00566545">
              <w:t>. Выгоничи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Дошкольная 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дошкольное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4337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(483) 412-13-83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8" w:history="1">
              <w:r w:rsidR="0093000B" w:rsidRPr="00E461FB">
                <w:rPr>
                  <w:rStyle w:val="a3"/>
                </w:rPr>
                <w:t>desn-vyg@yandex.ru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http://десняночка</w:t>
            </w:r>
            <w:proofErr w:type="gramStart"/>
            <w:r w:rsidRPr="00566545">
              <w:t>.р</w:t>
            </w:r>
            <w:proofErr w:type="gramEnd"/>
            <w:r w:rsidRPr="00566545">
              <w:t>ф/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798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 xml:space="preserve">МБДОУ детский сад "Мозаика" </w:t>
            </w:r>
            <w:proofErr w:type="spellStart"/>
            <w:r w:rsidRPr="00566545">
              <w:t>с</w:t>
            </w:r>
            <w:proofErr w:type="gramStart"/>
            <w:r w:rsidRPr="00566545">
              <w:t>.К</w:t>
            </w:r>
            <w:proofErr w:type="gramEnd"/>
            <w:r w:rsidRPr="00566545">
              <w:t>окино</w:t>
            </w:r>
            <w:proofErr w:type="spellEnd"/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Дошкольная 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дошкольное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3063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(483) 422-45-45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9" w:history="1">
              <w:r w:rsidR="0093000B" w:rsidRPr="00E461FB">
                <w:rPr>
                  <w:rStyle w:val="a3"/>
                </w:rPr>
                <w:t>mozaika-kokino@mail.ru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mozaika32.caduk.ru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1046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 xml:space="preserve">МБДОУ детский сад "Снежинка " </w:t>
            </w:r>
            <w:proofErr w:type="spellStart"/>
            <w:r w:rsidRPr="00566545">
              <w:t>п</w:t>
            </w:r>
            <w:proofErr w:type="gramStart"/>
            <w:r w:rsidRPr="00566545">
              <w:t>.П</w:t>
            </w:r>
            <w:proofErr w:type="gramEnd"/>
            <w:r w:rsidRPr="00566545">
              <w:t>ильшино</w:t>
            </w:r>
            <w:proofErr w:type="spellEnd"/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Дошкольная 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дошкольное образовательное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2516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(920) 859-10-49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10" w:history="1">
              <w:r w:rsidR="0093000B" w:rsidRPr="00E461FB">
                <w:rPr>
                  <w:rStyle w:val="a3"/>
                </w:rPr>
                <w:t>snezh-pil@yandex.ru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snezhinkawr.ru</w:t>
            </w:r>
          </w:p>
        </w:tc>
      </w:tr>
      <w:tr w:rsidR="00566545" w:rsidRPr="00566545" w:rsidTr="003D46DD">
        <w:trPr>
          <w:trHeight w:val="137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t>745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 xml:space="preserve">МАОУ-Лопушская СОШ им. Н.М. </w:t>
            </w:r>
            <w:r w:rsidRPr="00566545">
              <w:lastRenderedPageBreak/>
              <w:t>Грибачева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lastRenderedPageBreak/>
              <w:t>Общеобразовательная организация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автономное образователь</w:t>
            </w:r>
            <w:r w:rsidRPr="00566545">
              <w:lastRenderedPageBreak/>
              <w:t>ное учреждение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lastRenderedPageBreak/>
              <w:t xml:space="preserve">Орган власти, осуществляющий </w:t>
            </w:r>
            <w:r w:rsidRPr="00F675DC">
              <w:rPr>
                <w:sz w:val="21"/>
                <w:szCs w:val="21"/>
              </w:rPr>
              <w:lastRenderedPageBreak/>
              <w:t>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lastRenderedPageBreak/>
              <w:t>4460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(483) 412-17-73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11" w:history="1">
              <w:r w:rsidR="0093000B" w:rsidRPr="00E461FB">
                <w:rPr>
                  <w:rStyle w:val="a3"/>
                </w:rPr>
                <w:t>lop.skola@yandex.ru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http://lopush.narod.ru</w:t>
            </w:r>
          </w:p>
        </w:tc>
      </w:tr>
      <w:tr w:rsidR="00566545" w:rsidRPr="00566545" w:rsidTr="003D46DD">
        <w:trPr>
          <w:trHeight w:val="300"/>
        </w:trPr>
        <w:tc>
          <w:tcPr>
            <w:tcW w:w="1150" w:type="dxa"/>
            <w:noWrap/>
            <w:hideMark/>
          </w:tcPr>
          <w:p w:rsidR="00566545" w:rsidRPr="00566545" w:rsidRDefault="00566545" w:rsidP="00566545">
            <w:r w:rsidRPr="00566545">
              <w:lastRenderedPageBreak/>
              <w:t>300</w:t>
            </w:r>
          </w:p>
        </w:tc>
        <w:tc>
          <w:tcPr>
            <w:tcW w:w="1347" w:type="dxa"/>
            <w:noWrap/>
            <w:hideMark/>
          </w:tcPr>
          <w:p w:rsidR="00566545" w:rsidRPr="00566545" w:rsidRDefault="00566545">
            <w:r w:rsidRPr="00566545">
              <w:t>МБУ ДО Выгоничская ДЮСШ "Юность"</w:t>
            </w:r>
          </w:p>
        </w:tc>
        <w:tc>
          <w:tcPr>
            <w:tcW w:w="1884" w:type="dxa"/>
            <w:noWrap/>
            <w:hideMark/>
          </w:tcPr>
          <w:p w:rsidR="00566545" w:rsidRPr="00566545" w:rsidRDefault="00566545">
            <w:r w:rsidRPr="00566545">
              <w:t>Организация дополнительного образования</w:t>
            </w:r>
          </w:p>
        </w:tc>
        <w:tc>
          <w:tcPr>
            <w:tcW w:w="1412" w:type="dxa"/>
            <w:noWrap/>
            <w:hideMark/>
          </w:tcPr>
          <w:p w:rsidR="00566545" w:rsidRPr="00566545" w:rsidRDefault="00566545">
            <w:r w:rsidRPr="00566545">
              <w:t>Муниципальное</w:t>
            </w:r>
          </w:p>
        </w:tc>
        <w:tc>
          <w:tcPr>
            <w:tcW w:w="1501" w:type="dxa"/>
            <w:noWrap/>
            <w:hideMark/>
          </w:tcPr>
          <w:p w:rsidR="00566545" w:rsidRPr="00566545" w:rsidRDefault="00566545">
            <w:r w:rsidRPr="00566545">
              <w:t>Муниципальное бюджетное учреждение дополнительного образования</w:t>
            </w:r>
          </w:p>
        </w:tc>
        <w:tc>
          <w:tcPr>
            <w:tcW w:w="1435" w:type="dxa"/>
            <w:noWrap/>
            <w:hideMark/>
          </w:tcPr>
          <w:p w:rsidR="00566545" w:rsidRPr="00F675DC" w:rsidRDefault="00566545">
            <w:pPr>
              <w:rPr>
                <w:sz w:val="21"/>
                <w:szCs w:val="21"/>
              </w:rPr>
            </w:pPr>
            <w:r w:rsidRPr="00F675DC">
              <w:rPr>
                <w:sz w:val="21"/>
                <w:szCs w:val="21"/>
              </w:rPr>
              <w:t>Орган власти, осуществляющий управление в сфере образования и науки</w:t>
            </w:r>
          </w:p>
        </w:tc>
        <w:tc>
          <w:tcPr>
            <w:tcW w:w="927" w:type="dxa"/>
            <w:noWrap/>
            <w:hideMark/>
          </w:tcPr>
          <w:p w:rsidR="00566545" w:rsidRPr="00566545" w:rsidRDefault="00566545" w:rsidP="00566545">
            <w:r w:rsidRPr="00566545">
              <w:t>4420</w:t>
            </w:r>
          </w:p>
        </w:tc>
        <w:tc>
          <w:tcPr>
            <w:tcW w:w="845" w:type="dxa"/>
            <w:noWrap/>
            <w:hideMark/>
          </w:tcPr>
          <w:p w:rsidR="00566545" w:rsidRPr="00566545" w:rsidRDefault="00566545">
            <w:r w:rsidRPr="00566545">
              <w:t>+7 (910) 231-98-68</w:t>
            </w:r>
          </w:p>
        </w:tc>
        <w:tc>
          <w:tcPr>
            <w:tcW w:w="1929" w:type="dxa"/>
            <w:noWrap/>
            <w:hideMark/>
          </w:tcPr>
          <w:p w:rsidR="00566545" w:rsidRPr="00566545" w:rsidRDefault="00BA1357">
            <w:hyperlink r:id="rId12" w:history="1">
              <w:r w:rsidR="0093000B" w:rsidRPr="00E461FB">
                <w:rPr>
                  <w:rStyle w:val="a3"/>
                </w:rPr>
                <w:t>oksana_ivanina@mail.ru</w:t>
              </w:r>
            </w:hyperlink>
          </w:p>
        </w:tc>
        <w:tc>
          <w:tcPr>
            <w:tcW w:w="2356" w:type="dxa"/>
            <w:noWrap/>
            <w:hideMark/>
          </w:tcPr>
          <w:p w:rsidR="00566545" w:rsidRPr="00566545" w:rsidRDefault="00566545">
            <w:r w:rsidRPr="00566545">
              <w:t>юность 32рф</w:t>
            </w:r>
          </w:p>
        </w:tc>
      </w:tr>
    </w:tbl>
    <w:p w:rsidR="00566545" w:rsidRDefault="00566545"/>
    <w:sectPr w:rsidR="00566545" w:rsidSect="00566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545"/>
    <w:rsid w:val="00063D58"/>
    <w:rsid w:val="00263696"/>
    <w:rsid w:val="00362A08"/>
    <w:rsid w:val="003D46DD"/>
    <w:rsid w:val="00560A84"/>
    <w:rsid w:val="00566545"/>
    <w:rsid w:val="0093000B"/>
    <w:rsid w:val="00BA1357"/>
    <w:rsid w:val="00DC7BC4"/>
    <w:rsid w:val="00DF6BC8"/>
    <w:rsid w:val="00F4586F"/>
    <w:rsid w:val="00F6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545"/>
    <w:rPr>
      <w:color w:val="0000FF"/>
      <w:u w:val="single"/>
    </w:rPr>
  </w:style>
  <w:style w:type="table" w:styleId="a4">
    <w:name w:val="Table Grid"/>
    <w:basedOn w:val="a1"/>
    <w:uiPriority w:val="59"/>
    <w:rsid w:val="0056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2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545"/>
    <w:rPr>
      <w:color w:val="0000FF"/>
      <w:u w:val="single"/>
    </w:rPr>
  </w:style>
  <w:style w:type="table" w:styleId="a4">
    <w:name w:val="Table Grid"/>
    <w:basedOn w:val="a1"/>
    <w:uiPriority w:val="59"/>
    <w:rsid w:val="0056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2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n-vyg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st-vyg@yandex.ru" TargetMode="External"/><Relationship Id="rId12" Type="http://schemas.openxmlformats.org/officeDocument/2006/relationships/hyperlink" Target="mailto:oksana_iv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vgn@mail.ru" TargetMode="External"/><Relationship Id="rId11" Type="http://schemas.openxmlformats.org/officeDocument/2006/relationships/hyperlink" Target="mailto:lop.skola@yandex.ru" TargetMode="External"/><Relationship Id="rId5" Type="http://schemas.openxmlformats.org/officeDocument/2006/relationships/hyperlink" Target="mailto:cvrvigonichi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nezh-pil@yandex.ru" TargetMode="External"/><Relationship Id="rId4" Type="http://schemas.openxmlformats.org/officeDocument/2006/relationships/hyperlink" Target="mailto:ber-lop@yandex.ru" TargetMode="External"/><Relationship Id="rId9" Type="http://schemas.openxmlformats.org/officeDocument/2006/relationships/hyperlink" Target="mailto:mozaika-kokin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2020-11-12T11:03:00Z</cp:lastPrinted>
  <dcterms:created xsi:type="dcterms:W3CDTF">2020-11-12T10:32:00Z</dcterms:created>
  <dcterms:modified xsi:type="dcterms:W3CDTF">2020-11-28T20:34:00Z</dcterms:modified>
</cp:coreProperties>
</file>